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54288" w14:textId="77777777" w:rsidR="002B17A2" w:rsidRDefault="002B17A2" w:rsidP="008633A3">
      <w:pPr>
        <w:pBdr>
          <w:bottom w:val="double" w:sz="4" w:space="1" w:color="auto"/>
        </w:pBdr>
        <w:spacing w:after="0" w:line="360" w:lineRule="auto"/>
        <w:jc w:val="center"/>
        <w:rPr>
          <w:rFonts w:cstheme="minorHAnsi"/>
          <w:b/>
          <w:sz w:val="28"/>
          <w:szCs w:val="28"/>
        </w:rPr>
      </w:pPr>
    </w:p>
    <w:p w14:paraId="7A9EFAD1" w14:textId="77777777" w:rsidR="002B17A2" w:rsidRDefault="002B17A2" w:rsidP="008633A3">
      <w:pPr>
        <w:pBdr>
          <w:bottom w:val="double" w:sz="4" w:space="1" w:color="auto"/>
        </w:pBdr>
        <w:spacing w:after="0" w:line="360" w:lineRule="auto"/>
        <w:jc w:val="center"/>
        <w:rPr>
          <w:rFonts w:cstheme="minorHAnsi"/>
          <w:b/>
          <w:sz w:val="28"/>
          <w:szCs w:val="28"/>
        </w:rPr>
      </w:pPr>
    </w:p>
    <w:p w14:paraId="3A992DB4" w14:textId="77777777" w:rsidR="002B17A2" w:rsidRDefault="002B17A2" w:rsidP="008633A3">
      <w:pPr>
        <w:pBdr>
          <w:bottom w:val="double" w:sz="4" w:space="1" w:color="auto"/>
        </w:pBdr>
        <w:spacing w:after="0" w:line="360" w:lineRule="auto"/>
        <w:jc w:val="center"/>
        <w:rPr>
          <w:rFonts w:cstheme="minorHAnsi"/>
          <w:b/>
          <w:sz w:val="28"/>
          <w:szCs w:val="28"/>
        </w:rPr>
      </w:pPr>
    </w:p>
    <w:p w14:paraId="0BBBD7DC" w14:textId="77777777" w:rsidR="002B17A2" w:rsidRDefault="002B17A2" w:rsidP="008633A3">
      <w:pPr>
        <w:pBdr>
          <w:bottom w:val="double" w:sz="4" w:space="1" w:color="auto"/>
        </w:pBdr>
        <w:spacing w:after="0" w:line="360" w:lineRule="auto"/>
        <w:jc w:val="center"/>
        <w:rPr>
          <w:rFonts w:cstheme="minorHAnsi"/>
          <w:b/>
          <w:sz w:val="28"/>
          <w:szCs w:val="28"/>
        </w:rPr>
      </w:pPr>
    </w:p>
    <w:p w14:paraId="128AC35B" w14:textId="77777777" w:rsidR="002B17A2" w:rsidRDefault="002B17A2" w:rsidP="008633A3">
      <w:pPr>
        <w:pBdr>
          <w:bottom w:val="double" w:sz="4" w:space="1" w:color="auto"/>
        </w:pBdr>
        <w:spacing w:after="0" w:line="360" w:lineRule="auto"/>
        <w:jc w:val="center"/>
        <w:rPr>
          <w:rFonts w:cstheme="minorHAnsi"/>
          <w:b/>
          <w:sz w:val="28"/>
          <w:szCs w:val="28"/>
        </w:rPr>
      </w:pPr>
    </w:p>
    <w:p w14:paraId="5A0D5631" w14:textId="77777777" w:rsidR="002B17A2" w:rsidRDefault="002B17A2" w:rsidP="008633A3">
      <w:pPr>
        <w:pBdr>
          <w:bottom w:val="double" w:sz="4" w:space="1" w:color="auto"/>
        </w:pBdr>
        <w:spacing w:after="0" w:line="360" w:lineRule="auto"/>
        <w:jc w:val="center"/>
        <w:rPr>
          <w:rFonts w:cstheme="minorHAnsi"/>
          <w:b/>
          <w:sz w:val="28"/>
          <w:szCs w:val="28"/>
        </w:rPr>
      </w:pPr>
    </w:p>
    <w:p w14:paraId="0F1252A1" w14:textId="78174A7A" w:rsidR="008633A3" w:rsidRDefault="008633A3" w:rsidP="008633A3">
      <w:pPr>
        <w:pBdr>
          <w:bottom w:val="double" w:sz="4" w:space="1" w:color="auto"/>
        </w:pBdr>
        <w:spacing w:after="0" w:line="360" w:lineRule="auto"/>
        <w:jc w:val="center"/>
        <w:rPr>
          <w:rFonts w:cstheme="minorHAnsi"/>
          <w:b/>
          <w:sz w:val="28"/>
          <w:szCs w:val="28"/>
        </w:rPr>
      </w:pPr>
      <w:r w:rsidRPr="00DE68FD">
        <w:rPr>
          <w:rFonts w:cstheme="minorHAnsi"/>
          <w:b/>
          <w:sz w:val="28"/>
          <w:szCs w:val="28"/>
        </w:rPr>
        <w:t>FINANCIJSK</w:t>
      </w:r>
      <w:r w:rsidR="00F60FB4">
        <w:rPr>
          <w:rFonts w:cstheme="minorHAnsi"/>
          <w:b/>
          <w:sz w:val="28"/>
          <w:szCs w:val="28"/>
        </w:rPr>
        <w:t>I</w:t>
      </w:r>
      <w:r w:rsidRPr="00DE68FD">
        <w:rPr>
          <w:rFonts w:cstheme="minorHAnsi"/>
          <w:b/>
          <w:sz w:val="28"/>
          <w:szCs w:val="28"/>
        </w:rPr>
        <w:t xml:space="preserve"> PLAN </w:t>
      </w:r>
    </w:p>
    <w:p w14:paraId="4CF8B6B1" w14:textId="77777777" w:rsidR="008633A3" w:rsidRDefault="008633A3" w:rsidP="008633A3">
      <w:pPr>
        <w:pBdr>
          <w:bottom w:val="double" w:sz="4" w:space="1" w:color="auto"/>
        </w:pBdr>
        <w:spacing w:after="0" w:line="360" w:lineRule="auto"/>
        <w:jc w:val="center"/>
        <w:rPr>
          <w:rFonts w:cstheme="minorHAnsi"/>
          <w:b/>
          <w:sz w:val="28"/>
          <w:szCs w:val="28"/>
        </w:rPr>
      </w:pPr>
      <w:r>
        <w:rPr>
          <w:rFonts w:cstheme="minorHAnsi"/>
          <w:b/>
          <w:sz w:val="28"/>
          <w:szCs w:val="28"/>
        </w:rPr>
        <w:t xml:space="preserve">DOMA ZA STARIJE OSOBE „VOLOSKO“ OPATIJA </w:t>
      </w:r>
    </w:p>
    <w:p w14:paraId="7C8573B9" w14:textId="00585FAF" w:rsidR="008633A3" w:rsidRPr="00DE68FD" w:rsidRDefault="008633A3" w:rsidP="008633A3">
      <w:pPr>
        <w:pBdr>
          <w:bottom w:val="double" w:sz="4" w:space="1" w:color="auto"/>
        </w:pBdr>
        <w:spacing w:after="0" w:line="360" w:lineRule="auto"/>
        <w:jc w:val="center"/>
        <w:rPr>
          <w:rFonts w:cstheme="minorHAnsi"/>
          <w:b/>
          <w:sz w:val="28"/>
          <w:szCs w:val="28"/>
        </w:rPr>
      </w:pPr>
      <w:r w:rsidRPr="00DE68FD">
        <w:rPr>
          <w:rFonts w:cstheme="minorHAnsi"/>
          <w:b/>
          <w:sz w:val="28"/>
          <w:szCs w:val="28"/>
        </w:rPr>
        <w:t>ZA</w:t>
      </w:r>
      <w:r>
        <w:rPr>
          <w:rFonts w:cstheme="minorHAnsi"/>
          <w:b/>
          <w:sz w:val="28"/>
          <w:szCs w:val="28"/>
        </w:rPr>
        <w:t xml:space="preserve"> GODINU </w:t>
      </w:r>
      <w:r w:rsidR="00F60FB4">
        <w:rPr>
          <w:rFonts w:cstheme="minorHAnsi"/>
          <w:b/>
          <w:sz w:val="28"/>
          <w:szCs w:val="28"/>
        </w:rPr>
        <w:t xml:space="preserve">2026. </w:t>
      </w:r>
      <w:r w:rsidRPr="00DE68FD">
        <w:rPr>
          <w:rFonts w:cstheme="minorHAnsi"/>
          <w:b/>
          <w:sz w:val="28"/>
          <w:szCs w:val="28"/>
        </w:rPr>
        <w:t>I PROJEKCIJ</w:t>
      </w:r>
      <w:r w:rsidR="00316189">
        <w:rPr>
          <w:rFonts w:cstheme="minorHAnsi"/>
          <w:b/>
          <w:sz w:val="28"/>
          <w:szCs w:val="28"/>
        </w:rPr>
        <w:t>E</w:t>
      </w:r>
      <w:r w:rsidRPr="00DE68FD">
        <w:rPr>
          <w:rFonts w:cstheme="minorHAnsi"/>
          <w:b/>
          <w:sz w:val="28"/>
          <w:szCs w:val="28"/>
        </w:rPr>
        <w:t xml:space="preserve"> ZA </w:t>
      </w:r>
      <w:r w:rsidR="00F60FB4">
        <w:rPr>
          <w:rFonts w:cstheme="minorHAnsi"/>
          <w:b/>
          <w:sz w:val="28"/>
          <w:szCs w:val="28"/>
        </w:rPr>
        <w:t xml:space="preserve">GODINU </w:t>
      </w:r>
      <w:r w:rsidRPr="00DE68FD">
        <w:rPr>
          <w:rFonts w:cstheme="minorHAnsi"/>
          <w:b/>
          <w:sz w:val="28"/>
          <w:szCs w:val="28"/>
        </w:rPr>
        <w:t>202</w:t>
      </w:r>
      <w:r w:rsidR="002B17A2">
        <w:rPr>
          <w:rFonts w:cstheme="minorHAnsi"/>
          <w:b/>
          <w:sz w:val="28"/>
          <w:szCs w:val="28"/>
        </w:rPr>
        <w:t>7</w:t>
      </w:r>
      <w:r w:rsidRPr="00DE68FD">
        <w:rPr>
          <w:rFonts w:cstheme="minorHAnsi"/>
          <w:b/>
          <w:sz w:val="28"/>
          <w:szCs w:val="28"/>
        </w:rPr>
        <w:t>. I 202</w:t>
      </w:r>
      <w:r w:rsidR="002B17A2">
        <w:rPr>
          <w:rFonts w:cstheme="minorHAnsi"/>
          <w:b/>
          <w:sz w:val="28"/>
          <w:szCs w:val="28"/>
        </w:rPr>
        <w:t>8</w:t>
      </w:r>
      <w:r w:rsidRPr="00DE68FD">
        <w:rPr>
          <w:rFonts w:cstheme="minorHAnsi"/>
          <w:b/>
          <w:sz w:val="28"/>
          <w:szCs w:val="28"/>
        </w:rPr>
        <w:t>.</w:t>
      </w:r>
    </w:p>
    <w:p w14:paraId="26B56EBA" w14:textId="77777777" w:rsidR="008633A3" w:rsidRPr="00DE68FD" w:rsidRDefault="008633A3" w:rsidP="008633A3">
      <w:pPr>
        <w:pBdr>
          <w:bottom w:val="double" w:sz="4" w:space="1" w:color="auto"/>
        </w:pBdr>
        <w:spacing w:after="0" w:line="240" w:lineRule="auto"/>
        <w:jc w:val="center"/>
        <w:rPr>
          <w:rFonts w:cstheme="minorHAnsi"/>
          <w:b/>
        </w:rPr>
      </w:pPr>
    </w:p>
    <w:p w14:paraId="1965AC6A" w14:textId="77777777" w:rsidR="008633A3" w:rsidRDefault="008633A3" w:rsidP="008633A3">
      <w:pPr>
        <w:pBdr>
          <w:bottom w:val="double" w:sz="4" w:space="1" w:color="auto"/>
        </w:pBdr>
        <w:spacing w:after="0" w:line="240" w:lineRule="auto"/>
        <w:rPr>
          <w:rFonts w:ascii="Arial" w:hAnsi="Arial" w:cs="Arial"/>
          <w:b/>
          <w:i/>
          <w:iCs/>
        </w:rPr>
      </w:pPr>
    </w:p>
    <w:p w14:paraId="6C9425FD" w14:textId="77777777" w:rsidR="008633A3" w:rsidRDefault="008633A3" w:rsidP="008633A3">
      <w:pPr>
        <w:pBdr>
          <w:bottom w:val="double" w:sz="4" w:space="1" w:color="auto"/>
        </w:pBdr>
        <w:spacing w:after="0" w:line="240" w:lineRule="auto"/>
        <w:rPr>
          <w:rFonts w:ascii="Arial" w:hAnsi="Arial" w:cs="Arial"/>
          <w:b/>
          <w:i/>
          <w:iCs/>
        </w:rPr>
      </w:pPr>
    </w:p>
    <w:p w14:paraId="0A823FB1" w14:textId="77777777" w:rsidR="008633A3" w:rsidRDefault="008633A3" w:rsidP="008633A3">
      <w:pPr>
        <w:pBdr>
          <w:bottom w:val="double" w:sz="4" w:space="1" w:color="auto"/>
        </w:pBdr>
        <w:spacing w:after="0" w:line="240" w:lineRule="auto"/>
        <w:rPr>
          <w:rFonts w:ascii="Arial" w:hAnsi="Arial" w:cs="Arial"/>
          <w:b/>
          <w:i/>
          <w:iCs/>
        </w:rPr>
      </w:pPr>
    </w:p>
    <w:p w14:paraId="41D2289E" w14:textId="77777777" w:rsidR="008633A3" w:rsidRDefault="008633A3" w:rsidP="008633A3">
      <w:pPr>
        <w:pBdr>
          <w:bottom w:val="double" w:sz="4" w:space="1" w:color="auto"/>
        </w:pBdr>
        <w:spacing w:after="0" w:line="240" w:lineRule="auto"/>
        <w:rPr>
          <w:rFonts w:ascii="Arial" w:hAnsi="Arial" w:cs="Arial"/>
          <w:b/>
          <w:i/>
          <w:iCs/>
        </w:rPr>
      </w:pPr>
    </w:p>
    <w:p w14:paraId="366CFB88" w14:textId="77777777" w:rsidR="008633A3" w:rsidRDefault="008633A3" w:rsidP="008633A3">
      <w:pPr>
        <w:pBdr>
          <w:bottom w:val="double" w:sz="4" w:space="1" w:color="auto"/>
        </w:pBdr>
        <w:spacing w:after="0" w:line="240" w:lineRule="auto"/>
        <w:rPr>
          <w:rFonts w:ascii="Arial" w:hAnsi="Arial" w:cs="Arial"/>
          <w:b/>
          <w:i/>
          <w:iCs/>
        </w:rPr>
      </w:pPr>
    </w:p>
    <w:p w14:paraId="0DFA6AD9" w14:textId="77777777" w:rsidR="008633A3" w:rsidRDefault="008633A3" w:rsidP="008633A3">
      <w:pPr>
        <w:pBdr>
          <w:bottom w:val="double" w:sz="4" w:space="1" w:color="auto"/>
        </w:pBdr>
        <w:spacing w:after="0" w:line="240" w:lineRule="auto"/>
        <w:rPr>
          <w:rFonts w:ascii="Arial" w:hAnsi="Arial" w:cs="Arial"/>
          <w:b/>
          <w:i/>
          <w:iCs/>
        </w:rPr>
      </w:pPr>
    </w:p>
    <w:p w14:paraId="5AE1C386" w14:textId="77777777" w:rsidR="008633A3" w:rsidRDefault="008633A3" w:rsidP="008633A3">
      <w:pPr>
        <w:pBdr>
          <w:bottom w:val="double" w:sz="4" w:space="1" w:color="auto"/>
        </w:pBdr>
        <w:spacing w:after="0" w:line="240" w:lineRule="auto"/>
        <w:rPr>
          <w:rFonts w:ascii="Arial" w:hAnsi="Arial" w:cs="Arial"/>
          <w:b/>
          <w:i/>
          <w:iCs/>
        </w:rPr>
      </w:pPr>
    </w:p>
    <w:p w14:paraId="2216CA77" w14:textId="77777777" w:rsidR="008633A3" w:rsidRDefault="008633A3" w:rsidP="008633A3">
      <w:pPr>
        <w:pBdr>
          <w:bottom w:val="double" w:sz="4" w:space="1" w:color="auto"/>
        </w:pBdr>
        <w:spacing w:after="0" w:line="240" w:lineRule="auto"/>
        <w:rPr>
          <w:rFonts w:ascii="Arial" w:hAnsi="Arial" w:cs="Arial"/>
          <w:b/>
          <w:i/>
          <w:iCs/>
        </w:rPr>
      </w:pPr>
    </w:p>
    <w:p w14:paraId="5F620873" w14:textId="77777777" w:rsidR="008633A3" w:rsidRDefault="008633A3" w:rsidP="008633A3">
      <w:pPr>
        <w:pBdr>
          <w:bottom w:val="double" w:sz="4" w:space="1" w:color="auto"/>
        </w:pBdr>
        <w:spacing w:after="0" w:line="240" w:lineRule="auto"/>
        <w:rPr>
          <w:rFonts w:ascii="Arial" w:hAnsi="Arial" w:cs="Arial"/>
          <w:b/>
          <w:i/>
          <w:iCs/>
        </w:rPr>
      </w:pPr>
    </w:p>
    <w:p w14:paraId="4EEB2015" w14:textId="77777777" w:rsidR="008633A3" w:rsidRDefault="008633A3" w:rsidP="008633A3">
      <w:pPr>
        <w:pBdr>
          <w:bottom w:val="double" w:sz="4" w:space="1" w:color="auto"/>
        </w:pBdr>
        <w:spacing w:after="0" w:line="240" w:lineRule="auto"/>
        <w:rPr>
          <w:rFonts w:ascii="Arial" w:hAnsi="Arial" w:cs="Arial"/>
          <w:b/>
          <w:i/>
          <w:iCs/>
        </w:rPr>
      </w:pPr>
    </w:p>
    <w:p w14:paraId="2D3AAC95" w14:textId="77777777" w:rsidR="008633A3" w:rsidRDefault="008633A3" w:rsidP="008633A3">
      <w:pPr>
        <w:pBdr>
          <w:bottom w:val="double" w:sz="4" w:space="1" w:color="auto"/>
        </w:pBdr>
        <w:spacing w:after="0" w:line="240" w:lineRule="auto"/>
        <w:rPr>
          <w:rFonts w:ascii="Arial" w:hAnsi="Arial" w:cs="Arial"/>
          <w:b/>
          <w:i/>
          <w:iCs/>
        </w:rPr>
      </w:pPr>
    </w:p>
    <w:p w14:paraId="3EFB99A2" w14:textId="77777777" w:rsidR="008633A3" w:rsidRDefault="008633A3" w:rsidP="008633A3">
      <w:pPr>
        <w:pBdr>
          <w:bottom w:val="double" w:sz="4" w:space="1" w:color="auto"/>
        </w:pBdr>
        <w:spacing w:after="0" w:line="240" w:lineRule="auto"/>
        <w:rPr>
          <w:rFonts w:ascii="Arial" w:hAnsi="Arial" w:cs="Arial"/>
          <w:b/>
          <w:i/>
          <w:iCs/>
        </w:rPr>
      </w:pPr>
    </w:p>
    <w:p w14:paraId="5541BCF5" w14:textId="77777777" w:rsidR="008633A3" w:rsidRDefault="008633A3" w:rsidP="008633A3">
      <w:pPr>
        <w:pBdr>
          <w:bottom w:val="double" w:sz="4" w:space="1" w:color="auto"/>
        </w:pBdr>
        <w:spacing w:after="0" w:line="240" w:lineRule="auto"/>
        <w:rPr>
          <w:rFonts w:ascii="Arial" w:hAnsi="Arial" w:cs="Arial"/>
          <w:b/>
          <w:i/>
          <w:iCs/>
        </w:rPr>
      </w:pPr>
    </w:p>
    <w:p w14:paraId="55FAEC6D" w14:textId="77777777" w:rsidR="008633A3" w:rsidRDefault="008633A3" w:rsidP="008633A3">
      <w:pPr>
        <w:pBdr>
          <w:bottom w:val="double" w:sz="4" w:space="1" w:color="auto"/>
        </w:pBdr>
        <w:spacing w:after="0" w:line="240" w:lineRule="auto"/>
        <w:rPr>
          <w:rFonts w:ascii="Arial" w:hAnsi="Arial" w:cs="Arial"/>
          <w:b/>
          <w:i/>
          <w:iCs/>
        </w:rPr>
      </w:pPr>
    </w:p>
    <w:p w14:paraId="164D013E" w14:textId="77777777" w:rsidR="008633A3" w:rsidRDefault="008633A3" w:rsidP="008633A3">
      <w:pPr>
        <w:pBdr>
          <w:bottom w:val="double" w:sz="4" w:space="1" w:color="auto"/>
        </w:pBdr>
        <w:spacing w:after="0" w:line="240" w:lineRule="auto"/>
        <w:rPr>
          <w:rFonts w:ascii="Arial" w:hAnsi="Arial" w:cs="Arial"/>
          <w:b/>
          <w:i/>
          <w:iCs/>
        </w:rPr>
      </w:pPr>
    </w:p>
    <w:p w14:paraId="233573BA" w14:textId="77777777" w:rsidR="008633A3" w:rsidRDefault="008633A3" w:rsidP="008633A3">
      <w:pPr>
        <w:pBdr>
          <w:bottom w:val="double" w:sz="4" w:space="1" w:color="auto"/>
        </w:pBdr>
        <w:spacing w:after="0" w:line="240" w:lineRule="auto"/>
        <w:rPr>
          <w:rFonts w:ascii="Arial" w:hAnsi="Arial" w:cs="Arial"/>
          <w:b/>
          <w:i/>
          <w:iCs/>
        </w:rPr>
      </w:pPr>
    </w:p>
    <w:p w14:paraId="54A575FE" w14:textId="77777777" w:rsidR="008633A3" w:rsidRDefault="008633A3" w:rsidP="008633A3">
      <w:pPr>
        <w:pBdr>
          <w:bottom w:val="double" w:sz="4" w:space="1" w:color="auto"/>
        </w:pBdr>
        <w:spacing w:after="0" w:line="240" w:lineRule="auto"/>
        <w:rPr>
          <w:rFonts w:ascii="Arial" w:hAnsi="Arial" w:cs="Arial"/>
          <w:b/>
          <w:i/>
          <w:iCs/>
        </w:rPr>
      </w:pPr>
    </w:p>
    <w:p w14:paraId="6AAC7FCA" w14:textId="77777777" w:rsidR="008633A3" w:rsidRDefault="008633A3" w:rsidP="008633A3">
      <w:pPr>
        <w:pBdr>
          <w:bottom w:val="double" w:sz="4" w:space="1" w:color="auto"/>
        </w:pBdr>
        <w:spacing w:after="0" w:line="240" w:lineRule="auto"/>
        <w:rPr>
          <w:rFonts w:ascii="Arial" w:hAnsi="Arial" w:cs="Arial"/>
          <w:b/>
          <w:i/>
          <w:iCs/>
        </w:rPr>
      </w:pPr>
    </w:p>
    <w:p w14:paraId="76AF6583" w14:textId="77777777" w:rsidR="008633A3" w:rsidRDefault="008633A3" w:rsidP="008633A3">
      <w:pPr>
        <w:pBdr>
          <w:bottom w:val="double" w:sz="4" w:space="1" w:color="auto"/>
        </w:pBdr>
        <w:spacing w:after="0" w:line="240" w:lineRule="auto"/>
        <w:rPr>
          <w:rFonts w:ascii="Arial" w:hAnsi="Arial" w:cs="Arial"/>
          <w:b/>
          <w:i/>
          <w:iCs/>
        </w:rPr>
      </w:pPr>
    </w:p>
    <w:p w14:paraId="41D63977" w14:textId="77777777" w:rsidR="008633A3" w:rsidRDefault="008633A3" w:rsidP="008633A3">
      <w:pPr>
        <w:pBdr>
          <w:bottom w:val="double" w:sz="4" w:space="1" w:color="auto"/>
        </w:pBdr>
        <w:spacing w:after="0" w:line="240" w:lineRule="auto"/>
        <w:rPr>
          <w:rFonts w:ascii="Arial" w:hAnsi="Arial" w:cs="Arial"/>
          <w:b/>
          <w:i/>
          <w:iCs/>
        </w:rPr>
      </w:pPr>
    </w:p>
    <w:p w14:paraId="52677334" w14:textId="77777777" w:rsidR="008633A3" w:rsidRDefault="008633A3" w:rsidP="008633A3">
      <w:pPr>
        <w:pBdr>
          <w:bottom w:val="double" w:sz="4" w:space="1" w:color="auto"/>
        </w:pBdr>
        <w:spacing w:after="0" w:line="240" w:lineRule="auto"/>
        <w:rPr>
          <w:rFonts w:ascii="Arial" w:hAnsi="Arial" w:cs="Arial"/>
          <w:b/>
          <w:i/>
          <w:iCs/>
        </w:rPr>
      </w:pPr>
    </w:p>
    <w:p w14:paraId="65BB7E16" w14:textId="77777777" w:rsidR="008633A3" w:rsidRDefault="008633A3" w:rsidP="008633A3">
      <w:pPr>
        <w:pBdr>
          <w:bottom w:val="double" w:sz="4" w:space="1" w:color="auto"/>
        </w:pBdr>
        <w:spacing w:after="0" w:line="240" w:lineRule="auto"/>
        <w:rPr>
          <w:rFonts w:ascii="Arial" w:hAnsi="Arial" w:cs="Arial"/>
          <w:b/>
          <w:i/>
          <w:iCs/>
        </w:rPr>
      </w:pPr>
    </w:p>
    <w:p w14:paraId="64E0F6EB" w14:textId="77777777" w:rsidR="008633A3" w:rsidRDefault="008633A3" w:rsidP="008633A3">
      <w:pPr>
        <w:pBdr>
          <w:bottom w:val="double" w:sz="4" w:space="1" w:color="auto"/>
        </w:pBdr>
        <w:spacing w:after="0" w:line="240" w:lineRule="auto"/>
        <w:rPr>
          <w:rFonts w:ascii="Arial" w:hAnsi="Arial" w:cs="Arial"/>
          <w:b/>
          <w:i/>
          <w:iCs/>
        </w:rPr>
      </w:pPr>
    </w:p>
    <w:p w14:paraId="256D88EA" w14:textId="77777777" w:rsidR="008633A3" w:rsidRDefault="008633A3" w:rsidP="008633A3">
      <w:pPr>
        <w:pBdr>
          <w:bottom w:val="double" w:sz="4" w:space="1" w:color="auto"/>
        </w:pBdr>
        <w:spacing w:after="0" w:line="240" w:lineRule="auto"/>
        <w:rPr>
          <w:rFonts w:ascii="Arial" w:hAnsi="Arial" w:cs="Arial"/>
          <w:b/>
          <w:i/>
          <w:iCs/>
        </w:rPr>
      </w:pPr>
    </w:p>
    <w:p w14:paraId="762A2FED" w14:textId="77777777" w:rsidR="008633A3" w:rsidRDefault="008633A3" w:rsidP="008633A3">
      <w:pPr>
        <w:pBdr>
          <w:bottom w:val="double" w:sz="4" w:space="1" w:color="auto"/>
        </w:pBdr>
        <w:spacing w:after="0" w:line="240" w:lineRule="auto"/>
        <w:rPr>
          <w:rFonts w:ascii="Arial" w:hAnsi="Arial" w:cs="Arial"/>
          <w:b/>
          <w:i/>
          <w:iCs/>
        </w:rPr>
      </w:pPr>
    </w:p>
    <w:p w14:paraId="4B7D9CC5" w14:textId="77777777" w:rsidR="008633A3" w:rsidRDefault="008633A3" w:rsidP="008633A3">
      <w:pPr>
        <w:pBdr>
          <w:bottom w:val="double" w:sz="4" w:space="1" w:color="auto"/>
        </w:pBdr>
        <w:spacing w:after="0" w:line="240" w:lineRule="auto"/>
        <w:rPr>
          <w:rFonts w:ascii="Arial" w:hAnsi="Arial" w:cs="Arial"/>
          <w:b/>
          <w:i/>
          <w:iCs/>
        </w:rPr>
      </w:pPr>
    </w:p>
    <w:p w14:paraId="2CF40D35" w14:textId="77777777" w:rsidR="008633A3" w:rsidRDefault="008633A3" w:rsidP="008633A3">
      <w:pPr>
        <w:pBdr>
          <w:bottom w:val="double" w:sz="4" w:space="1" w:color="auto"/>
        </w:pBdr>
        <w:spacing w:after="0" w:line="240" w:lineRule="auto"/>
        <w:rPr>
          <w:rFonts w:ascii="Arial" w:hAnsi="Arial" w:cs="Arial"/>
          <w:b/>
          <w:i/>
          <w:iCs/>
        </w:rPr>
      </w:pPr>
    </w:p>
    <w:p w14:paraId="29AB635A" w14:textId="77777777" w:rsidR="008633A3" w:rsidRDefault="008633A3" w:rsidP="008633A3">
      <w:pPr>
        <w:pBdr>
          <w:bottom w:val="double" w:sz="4" w:space="1" w:color="auto"/>
        </w:pBdr>
        <w:spacing w:after="0" w:line="240" w:lineRule="auto"/>
        <w:rPr>
          <w:rFonts w:ascii="Arial" w:hAnsi="Arial" w:cs="Arial"/>
          <w:b/>
          <w:i/>
          <w:iCs/>
        </w:rPr>
      </w:pPr>
    </w:p>
    <w:p w14:paraId="2F0F36E8" w14:textId="77777777" w:rsidR="008633A3" w:rsidRDefault="008633A3" w:rsidP="008633A3">
      <w:pPr>
        <w:pBdr>
          <w:bottom w:val="double" w:sz="4" w:space="1" w:color="auto"/>
        </w:pBdr>
        <w:spacing w:after="0" w:line="240" w:lineRule="auto"/>
        <w:rPr>
          <w:rFonts w:ascii="Arial" w:hAnsi="Arial" w:cs="Arial"/>
          <w:b/>
          <w:i/>
          <w:iCs/>
        </w:rPr>
      </w:pPr>
    </w:p>
    <w:p w14:paraId="75BA397F" w14:textId="77777777" w:rsidR="008633A3" w:rsidRDefault="008633A3" w:rsidP="008633A3">
      <w:pPr>
        <w:pBdr>
          <w:bottom w:val="double" w:sz="4" w:space="1" w:color="auto"/>
        </w:pBdr>
        <w:spacing w:after="0" w:line="240" w:lineRule="auto"/>
        <w:rPr>
          <w:rFonts w:ascii="Arial" w:hAnsi="Arial" w:cs="Arial"/>
          <w:b/>
          <w:i/>
          <w:iCs/>
        </w:rPr>
      </w:pPr>
    </w:p>
    <w:p w14:paraId="043CA777" w14:textId="77777777" w:rsidR="008633A3" w:rsidRDefault="008633A3" w:rsidP="008633A3">
      <w:pPr>
        <w:pBdr>
          <w:bottom w:val="double" w:sz="4" w:space="1" w:color="auto"/>
        </w:pBdr>
        <w:spacing w:after="0" w:line="240" w:lineRule="auto"/>
        <w:rPr>
          <w:rFonts w:ascii="Arial" w:hAnsi="Arial" w:cs="Arial"/>
          <w:b/>
          <w:i/>
          <w:iCs/>
        </w:rPr>
      </w:pPr>
    </w:p>
    <w:p w14:paraId="022B6BB6" w14:textId="537D670B" w:rsidR="002B17A2" w:rsidRDefault="002B17A2" w:rsidP="008633A3">
      <w:pPr>
        <w:spacing w:after="0" w:line="240" w:lineRule="auto"/>
        <w:rPr>
          <w:rFonts w:cstheme="minorHAnsi"/>
          <w:b/>
          <w:u w:val="single"/>
        </w:rPr>
      </w:pPr>
      <w:r>
        <w:rPr>
          <w:rFonts w:cstheme="minorHAnsi"/>
          <w:b/>
          <w:u w:val="single"/>
        </w:rPr>
        <w:lastRenderedPageBreak/>
        <w:t>UVOD</w:t>
      </w:r>
    </w:p>
    <w:p w14:paraId="7DF7596D" w14:textId="77777777" w:rsidR="002B17A2" w:rsidRPr="006E4022" w:rsidRDefault="002B17A2" w:rsidP="008633A3">
      <w:pPr>
        <w:spacing w:after="0" w:line="240" w:lineRule="auto"/>
        <w:rPr>
          <w:rFonts w:cstheme="minorHAnsi"/>
          <w:bCs/>
        </w:rPr>
      </w:pPr>
    </w:p>
    <w:p w14:paraId="3F82E737" w14:textId="579B86A3" w:rsidR="006E4022" w:rsidRPr="006E4022" w:rsidRDefault="006E4022" w:rsidP="006E4022">
      <w:pPr>
        <w:spacing w:after="0" w:line="240" w:lineRule="auto"/>
        <w:jc w:val="both"/>
        <w:rPr>
          <w:rFonts w:cstheme="minorHAnsi"/>
          <w:bCs/>
        </w:rPr>
      </w:pPr>
      <w:r w:rsidRPr="006E4022">
        <w:rPr>
          <w:rFonts w:cstheme="minorHAnsi"/>
          <w:bCs/>
        </w:rPr>
        <w:t>Zakonom</w:t>
      </w:r>
      <w:r>
        <w:rPr>
          <w:rFonts w:cstheme="minorHAnsi"/>
          <w:bCs/>
        </w:rPr>
        <w:t xml:space="preserve"> o proračunu („Narodne novine“ broj 144/21) i Pravilnikom o planiranju u sustavu proračuna („Narodne novine“ broj 1/24) definirani su postupci nužni za izradu</w:t>
      </w:r>
      <w:r w:rsidR="003F70A8">
        <w:rPr>
          <w:rFonts w:cstheme="minorHAnsi"/>
          <w:bCs/>
        </w:rPr>
        <w:t xml:space="preserve">, predlaganje </w:t>
      </w:r>
      <w:r>
        <w:rPr>
          <w:rFonts w:cstheme="minorHAnsi"/>
          <w:bCs/>
        </w:rPr>
        <w:t xml:space="preserve">i donošenje financijskog plana </w:t>
      </w:r>
      <w:r w:rsidR="007A6CDA">
        <w:rPr>
          <w:rFonts w:cstheme="minorHAnsi"/>
          <w:bCs/>
        </w:rPr>
        <w:t>za iduću godinu i</w:t>
      </w:r>
      <w:r>
        <w:rPr>
          <w:rFonts w:cstheme="minorHAnsi"/>
          <w:bCs/>
        </w:rPr>
        <w:t xml:space="preserve"> projekcij</w:t>
      </w:r>
      <w:r w:rsidR="00E450A1">
        <w:rPr>
          <w:rFonts w:cstheme="minorHAnsi"/>
          <w:bCs/>
        </w:rPr>
        <w:t>e</w:t>
      </w:r>
      <w:r>
        <w:rPr>
          <w:rFonts w:cstheme="minorHAnsi"/>
          <w:bCs/>
        </w:rPr>
        <w:t xml:space="preserve"> za sljedeće dvije godine, izgled i sadržaj kao i </w:t>
      </w:r>
      <w:r w:rsidR="007A6CDA">
        <w:rPr>
          <w:rFonts w:cstheme="minorHAnsi"/>
          <w:bCs/>
        </w:rPr>
        <w:t>rok</w:t>
      </w:r>
      <w:r w:rsidR="0091493D">
        <w:rPr>
          <w:rFonts w:cstheme="minorHAnsi"/>
          <w:bCs/>
        </w:rPr>
        <w:t>ovi</w:t>
      </w:r>
      <w:r w:rsidR="007A6CDA">
        <w:rPr>
          <w:rFonts w:cstheme="minorHAnsi"/>
          <w:bCs/>
        </w:rPr>
        <w:t xml:space="preserve"> za </w:t>
      </w:r>
      <w:r>
        <w:rPr>
          <w:rFonts w:cstheme="minorHAnsi"/>
          <w:bCs/>
        </w:rPr>
        <w:t>dostav</w:t>
      </w:r>
      <w:r w:rsidR="007A6CDA">
        <w:rPr>
          <w:rFonts w:cstheme="minorHAnsi"/>
          <w:bCs/>
        </w:rPr>
        <w:t>u</w:t>
      </w:r>
      <w:r>
        <w:rPr>
          <w:rFonts w:cstheme="minorHAnsi"/>
          <w:bCs/>
        </w:rPr>
        <w:t xml:space="preserve"> i objav</w:t>
      </w:r>
      <w:r w:rsidR="007A6CDA">
        <w:rPr>
          <w:rFonts w:cstheme="minorHAnsi"/>
          <w:bCs/>
        </w:rPr>
        <w:t>u</w:t>
      </w:r>
      <w:r>
        <w:rPr>
          <w:rFonts w:cstheme="minorHAnsi"/>
          <w:bCs/>
        </w:rPr>
        <w:t xml:space="preserve"> financijskog plana i projekcija.</w:t>
      </w:r>
    </w:p>
    <w:p w14:paraId="03E32054" w14:textId="77777777" w:rsidR="006E4022" w:rsidRDefault="006E4022" w:rsidP="008633A3">
      <w:pPr>
        <w:spacing w:after="0" w:line="240" w:lineRule="auto"/>
        <w:rPr>
          <w:rFonts w:cstheme="minorHAnsi"/>
          <w:b/>
          <w:u w:val="single"/>
        </w:rPr>
      </w:pPr>
    </w:p>
    <w:p w14:paraId="6DA08ED2" w14:textId="77B52A3D" w:rsidR="006E4022" w:rsidRPr="00F65CAD" w:rsidRDefault="00CE7694" w:rsidP="00A74227">
      <w:pPr>
        <w:spacing w:after="0" w:line="240" w:lineRule="auto"/>
        <w:jc w:val="both"/>
        <w:rPr>
          <w:rFonts w:cstheme="minorHAnsi"/>
          <w:b/>
          <w:u w:val="single"/>
        </w:rPr>
      </w:pPr>
      <w:r w:rsidRPr="006E4022">
        <w:rPr>
          <w:rFonts w:cstheme="minorHAnsi"/>
          <w:bCs/>
        </w:rPr>
        <w:t>Financijski plan proračunskog korisnika sastoji se od plana za proračunsku godinu i projekcij</w:t>
      </w:r>
      <w:r w:rsidR="00E450A1">
        <w:rPr>
          <w:rFonts w:cstheme="minorHAnsi"/>
          <w:bCs/>
        </w:rPr>
        <w:t>e</w:t>
      </w:r>
      <w:r w:rsidRPr="006E4022">
        <w:rPr>
          <w:rFonts w:cstheme="minorHAnsi"/>
          <w:bCs/>
        </w:rPr>
        <w:t xml:space="preserve"> za sljedeće dvije godine i sadrži opći dio, posebni dio i obrazloženje.</w:t>
      </w:r>
      <w:r>
        <w:rPr>
          <w:rFonts w:cstheme="minorHAnsi"/>
          <w:bCs/>
        </w:rPr>
        <w:t xml:space="preserve"> Uz navedene podatke </w:t>
      </w:r>
      <w:r w:rsidRPr="006E4022">
        <w:rPr>
          <w:rFonts w:cstheme="minorHAnsi"/>
          <w:bCs/>
        </w:rPr>
        <w:t xml:space="preserve">iskazuju </w:t>
      </w:r>
      <w:r w:rsidR="003F70A8">
        <w:rPr>
          <w:rFonts w:cstheme="minorHAnsi"/>
          <w:bCs/>
        </w:rPr>
        <w:t xml:space="preserve">se </w:t>
      </w:r>
      <w:r w:rsidRPr="006E4022">
        <w:rPr>
          <w:rFonts w:cstheme="minorHAnsi"/>
          <w:bCs/>
        </w:rPr>
        <w:t xml:space="preserve">i podaci o tekućem planu za godinu u kojoj se izrađuje </w:t>
      </w:r>
      <w:r>
        <w:rPr>
          <w:rFonts w:cstheme="minorHAnsi"/>
          <w:bCs/>
        </w:rPr>
        <w:t xml:space="preserve">plan za sljedeće trogodišnje razdoblje te </w:t>
      </w:r>
      <w:r w:rsidRPr="006E4022">
        <w:rPr>
          <w:rFonts w:cstheme="minorHAnsi"/>
          <w:bCs/>
        </w:rPr>
        <w:t xml:space="preserve">podaci o izvršenju za izvještajno razdoblje godine koja prethodi godini u kojoj se izrađuje </w:t>
      </w:r>
      <w:r>
        <w:rPr>
          <w:rFonts w:cstheme="minorHAnsi"/>
          <w:bCs/>
        </w:rPr>
        <w:t>plan za sljedeće razdoblje</w:t>
      </w:r>
      <w:r w:rsidRPr="006E4022">
        <w:rPr>
          <w:rFonts w:cstheme="minorHAnsi"/>
          <w:bCs/>
        </w:rPr>
        <w:t xml:space="preserve">. </w:t>
      </w:r>
      <w:r w:rsidR="006E4022" w:rsidRPr="006E4022">
        <w:rPr>
          <w:rFonts w:cstheme="minorHAnsi"/>
          <w:bCs/>
        </w:rPr>
        <w:t xml:space="preserve">Opći dio financijskog plana sadrži </w:t>
      </w:r>
      <w:r w:rsidR="002D2648">
        <w:rPr>
          <w:rFonts w:cstheme="minorHAnsi"/>
          <w:bCs/>
        </w:rPr>
        <w:t>s</w:t>
      </w:r>
      <w:r w:rsidR="006E4022" w:rsidRPr="006E4022">
        <w:rPr>
          <w:rFonts w:cstheme="minorHAnsi"/>
          <w:bCs/>
        </w:rPr>
        <w:t>ažetak Računa prihoda i rashoda i Računa financiranja, Račun prihoda i rashoda</w:t>
      </w:r>
      <w:r w:rsidR="002D2648">
        <w:rPr>
          <w:rFonts w:cstheme="minorHAnsi"/>
          <w:bCs/>
        </w:rPr>
        <w:t xml:space="preserve"> i</w:t>
      </w:r>
      <w:r w:rsidR="006E4022" w:rsidRPr="006E4022">
        <w:rPr>
          <w:rFonts w:cstheme="minorHAnsi"/>
          <w:bCs/>
        </w:rPr>
        <w:t xml:space="preserve"> Račun financiranja. Sažetak Računa prihoda i rashoda i Računa financiranja  prikaz</w:t>
      </w:r>
      <w:r w:rsidR="00EC0F85">
        <w:rPr>
          <w:rFonts w:cstheme="minorHAnsi"/>
          <w:bCs/>
        </w:rPr>
        <w:t>uje</w:t>
      </w:r>
      <w:r w:rsidR="006E4022" w:rsidRPr="006E4022">
        <w:rPr>
          <w:rFonts w:cstheme="minorHAnsi"/>
          <w:bCs/>
        </w:rPr>
        <w:t xml:space="preserve"> ukupno očekivan</w:t>
      </w:r>
      <w:r w:rsidR="00EC0F85">
        <w:rPr>
          <w:rFonts w:cstheme="minorHAnsi"/>
          <w:bCs/>
        </w:rPr>
        <w:t>e</w:t>
      </w:r>
      <w:r w:rsidR="006E4022" w:rsidRPr="006E4022">
        <w:rPr>
          <w:rFonts w:cstheme="minorHAnsi"/>
          <w:bCs/>
        </w:rPr>
        <w:t xml:space="preserve"> prihod</w:t>
      </w:r>
      <w:r w:rsidR="00EC0F85">
        <w:rPr>
          <w:rFonts w:cstheme="minorHAnsi"/>
          <w:bCs/>
        </w:rPr>
        <w:t>e</w:t>
      </w:r>
      <w:r w:rsidR="006E4022" w:rsidRPr="006E4022">
        <w:rPr>
          <w:rFonts w:cstheme="minorHAnsi"/>
          <w:bCs/>
        </w:rPr>
        <w:t xml:space="preserve"> i primitk</w:t>
      </w:r>
      <w:r w:rsidR="00EC0F85">
        <w:rPr>
          <w:rFonts w:cstheme="minorHAnsi"/>
          <w:bCs/>
        </w:rPr>
        <w:t>e</w:t>
      </w:r>
      <w:r w:rsidR="006E4022" w:rsidRPr="006E4022">
        <w:rPr>
          <w:rFonts w:cstheme="minorHAnsi"/>
          <w:bCs/>
        </w:rPr>
        <w:t xml:space="preserve"> i rashod</w:t>
      </w:r>
      <w:r w:rsidR="00EC0F85">
        <w:rPr>
          <w:rFonts w:cstheme="minorHAnsi"/>
          <w:bCs/>
        </w:rPr>
        <w:t>e</w:t>
      </w:r>
      <w:r w:rsidR="006E4022" w:rsidRPr="006E4022">
        <w:rPr>
          <w:rFonts w:cstheme="minorHAnsi"/>
          <w:bCs/>
        </w:rPr>
        <w:t xml:space="preserve"> i izdatk</w:t>
      </w:r>
      <w:r w:rsidR="00EC0F85">
        <w:rPr>
          <w:rFonts w:cstheme="minorHAnsi"/>
          <w:bCs/>
        </w:rPr>
        <w:t>e</w:t>
      </w:r>
      <w:r w:rsidR="006E4022" w:rsidRPr="006E4022">
        <w:rPr>
          <w:rFonts w:cstheme="minorHAnsi"/>
          <w:bCs/>
        </w:rPr>
        <w:t xml:space="preserve"> na razini razreda ekonomske klasifikacije te razliku između očekivanih prihoda i rashoda te primitaka i izdataka. </w:t>
      </w:r>
      <w:r w:rsidR="006E4022" w:rsidRPr="00A74227">
        <w:rPr>
          <w:rFonts w:cstheme="minorHAnsi"/>
          <w:bCs/>
        </w:rPr>
        <w:t>Posebni dio financijskog plana sadrži prikaz ukupno očekivanih rashoda i izdataka prema</w:t>
      </w:r>
      <w:r w:rsidR="002D2648">
        <w:rPr>
          <w:rFonts w:cstheme="minorHAnsi"/>
          <w:bCs/>
        </w:rPr>
        <w:t xml:space="preserve"> </w:t>
      </w:r>
      <w:r w:rsidR="006E4022" w:rsidRPr="00A74227">
        <w:rPr>
          <w:rFonts w:cstheme="minorHAnsi"/>
          <w:bCs/>
        </w:rPr>
        <w:t>organizacijskoj klasifikaciji, programskoj klasifikaciji, izvorima financiranja</w:t>
      </w:r>
      <w:r w:rsidR="002D2648">
        <w:rPr>
          <w:rFonts w:cstheme="minorHAnsi"/>
          <w:bCs/>
        </w:rPr>
        <w:t xml:space="preserve"> </w:t>
      </w:r>
      <w:r w:rsidR="006E4022" w:rsidRPr="00A74227">
        <w:rPr>
          <w:rFonts w:cstheme="minorHAnsi"/>
          <w:bCs/>
        </w:rPr>
        <w:t xml:space="preserve">i ekonomskoj klasifikaciji. </w:t>
      </w:r>
      <w:r w:rsidR="00C05B5A">
        <w:rPr>
          <w:color w:val="231F20"/>
          <w:shd w:val="clear" w:color="auto" w:fill="FFFFFF"/>
        </w:rPr>
        <w:t>Obrazloženje financijskog plana proračunskog korisnika sastoji se od obrazloženja općeg dijela financijskog plana i obrazloženja posebnog dijela financijskog plana.</w:t>
      </w:r>
      <w:r w:rsidR="00F55AA6">
        <w:rPr>
          <w:color w:val="231F20"/>
          <w:shd w:val="clear" w:color="auto" w:fill="FFFFFF"/>
        </w:rPr>
        <w:t xml:space="preserve"> </w:t>
      </w:r>
      <w:r w:rsidR="006E4022" w:rsidRPr="00A74227">
        <w:rPr>
          <w:rFonts w:cstheme="minorHAnsi"/>
          <w:bCs/>
        </w:rPr>
        <w:t xml:space="preserve">Obrazloženje općeg dijela financijskog plana </w:t>
      </w:r>
      <w:r w:rsidR="00EC0F85">
        <w:rPr>
          <w:rFonts w:cstheme="minorHAnsi"/>
          <w:bCs/>
        </w:rPr>
        <w:t>obuhvaća</w:t>
      </w:r>
      <w:r w:rsidR="006E4022" w:rsidRPr="00A74227">
        <w:rPr>
          <w:rFonts w:cstheme="minorHAnsi"/>
          <w:bCs/>
        </w:rPr>
        <w:t xml:space="preserve"> obrazloženje prihoda i rashoda, primitaka i izdataka te obrazloženje prijenosa sredstava iz prethodne godine i prijenosa sredstava u sljedeće razdoblje odnosno prijenosa viška/manjka iz prethodne godine i prijenosa viška/manjka u sljedeće razdoblje. Obrazloženje posebnog dijela financijskog plana sastoji se od obrazloženja programa koje se daje kroz obrazloženje aktivnosti i projekata zajedno s ciljevima i pokazateljima uspješnosti iz akata strateškog planiranja i godišnjeg plana rada.   </w:t>
      </w:r>
    </w:p>
    <w:p w14:paraId="779EE55A" w14:textId="77777777" w:rsidR="00C05B5A" w:rsidRDefault="00C05B5A" w:rsidP="00A74227">
      <w:pPr>
        <w:spacing w:after="0" w:line="240" w:lineRule="auto"/>
        <w:jc w:val="both"/>
        <w:rPr>
          <w:rFonts w:cstheme="minorHAnsi"/>
          <w:bCs/>
        </w:rPr>
      </w:pPr>
    </w:p>
    <w:p w14:paraId="494D4CEA" w14:textId="5C13EA3A" w:rsidR="00C05B5A" w:rsidRDefault="00C05B5A" w:rsidP="00C05B5A">
      <w:pPr>
        <w:spacing w:after="0" w:line="240" w:lineRule="auto"/>
        <w:jc w:val="both"/>
        <w:rPr>
          <w:rFonts w:cstheme="minorHAnsi"/>
          <w:bCs/>
        </w:rPr>
      </w:pPr>
      <w:r w:rsidRPr="006E4022">
        <w:rPr>
          <w:rFonts w:cstheme="minorHAnsi"/>
          <w:bCs/>
        </w:rPr>
        <w:t xml:space="preserve">Temeljem odredbi članka 38. stavak 2. Zakona o proračunu </w:t>
      </w:r>
      <w:r>
        <w:rPr>
          <w:rFonts w:cstheme="minorHAnsi"/>
          <w:bCs/>
        </w:rPr>
        <w:t>te sukladno</w:t>
      </w:r>
      <w:r w:rsidRPr="00D03C78">
        <w:rPr>
          <w:rFonts w:cstheme="minorHAnsi"/>
          <w:bCs/>
        </w:rPr>
        <w:t xml:space="preserve"> </w:t>
      </w:r>
      <w:r w:rsidRPr="006E4022">
        <w:rPr>
          <w:rFonts w:cstheme="minorHAnsi"/>
          <w:bCs/>
        </w:rPr>
        <w:t xml:space="preserve">odredbi članka 29. </w:t>
      </w:r>
      <w:r>
        <w:rPr>
          <w:rFonts w:cstheme="minorHAnsi"/>
          <w:bCs/>
        </w:rPr>
        <w:t xml:space="preserve">stavak 1. </w:t>
      </w:r>
      <w:r w:rsidRPr="006E4022">
        <w:rPr>
          <w:rFonts w:cstheme="minorHAnsi"/>
          <w:bCs/>
        </w:rPr>
        <w:t>točk</w:t>
      </w:r>
      <w:r w:rsidR="006B4F7E">
        <w:rPr>
          <w:rFonts w:cstheme="minorHAnsi"/>
          <w:bCs/>
        </w:rPr>
        <w:t>e</w:t>
      </w:r>
      <w:r w:rsidRPr="006E4022">
        <w:rPr>
          <w:rFonts w:cstheme="minorHAnsi"/>
          <w:bCs/>
        </w:rPr>
        <w:t xml:space="preserve"> 4. Statuta Doma za starije osobe </w:t>
      </w:r>
      <w:r>
        <w:rPr>
          <w:rFonts w:cstheme="minorHAnsi"/>
          <w:bCs/>
        </w:rPr>
        <w:t>„Volosko“ Opatija,</w:t>
      </w:r>
      <w:r w:rsidRPr="006E4022">
        <w:rPr>
          <w:rFonts w:cstheme="minorHAnsi"/>
          <w:bCs/>
        </w:rPr>
        <w:t xml:space="preserve"> ravnateljica </w:t>
      </w:r>
      <w:r>
        <w:rPr>
          <w:rFonts w:cstheme="minorHAnsi"/>
          <w:bCs/>
        </w:rPr>
        <w:t xml:space="preserve">Doma </w:t>
      </w:r>
      <w:r w:rsidRPr="006E4022">
        <w:rPr>
          <w:rFonts w:cstheme="minorHAnsi"/>
          <w:bCs/>
        </w:rPr>
        <w:t xml:space="preserve">podnosi Upravnom vijeću Doma </w:t>
      </w:r>
      <w:r w:rsidR="006B4F7E">
        <w:rPr>
          <w:rFonts w:cstheme="minorHAnsi"/>
          <w:bCs/>
        </w:rPr>
        <w:t>P</w:t>
      </w:r>
      <w:r w:rsidRPr="006E4022">
        <w:rPr>
          <w:rFonts w:cstheme="minorHAnsi"/>
          <w:bCs/>
        </w:rPr>
        <w:t>rijedlog financijskog plana za 202</w:t>
      </w:r>
      <w:r>
        <w:rPr>
          <w:rFonts w:cstheme="minorHAnsi"/>
          <w:bCs/>
        </w:rPr>
        <w:t>6</w:t>
      </w:r>
      <w:r w:rsidRPr="006E4022">
        <w:rPr>
          <w:rFonts w:cstheme="minorHAnsi"/>
          <w:bCs/>
        </w:rPr>
        <w:t>. i projekcije za 20</w:t>
      </w:r>
      <w:r>
        <w:rPr>
          <w:rFonts w:cstheme="minorHAnsi"/>
          <w:bCs/>
        </w:rPr>
        <w:t>27</w:t>
      </w:r>
      <w:r w:rsidRPr="006E4022">
        <w:rPr>
          <w:rFonts w:cstheme="minorHAnsi"/>
          <w:bCs/>
        </w:rPr>
        <w:t>. i 202</w:t>
      </w:r>
      <w:r>
        <w:rPr>
          <w:rFonts w:cstheme="minorHAnsi"/>
          <w:bCs/>
        </w:rPr>
        <w:t>8</w:t>
      </w:r>
      <w:r w:rsidRPr="006E4022">
        <w:rPr>
          <w:rFonts w:cstheme="minorHAnsi"/>
          <w:bCs/>
        </w:rPr>
        <w:t xml:space="preserve">. </w:t>
      </w:r>
      <w:r>
        <w:rPr>
          <w:rFonts w:cstheme="minorHAnsi"/>
          <w:bCs/>
        </w:rPr>
        <w:t>godinu,</w:t>
      </w:r>
      <w:r w:rsidRPr="006E4022">
        <w:rPr>
          <w:rFonts w:cstheme="minorHAnsi"/>
          <w:bCs/>
        </w:rPr>
        <w:t xml:space="preserve"> a Upravno vijeće donosi </w:t>
      </w:r>
      <w:r w:rsidR="006B4F7E">
        <w:rPr>
          <w:rFonts w:cstheme="minorHAnsi"/>
          <w:bCs/>
        </w:rPr>
        <w:t>F</w:t>
      </w:r>
      <w:r>
        <w:rPr>
          <w:rFonts w:cstheme="minorHAnsi"/>
          <w:bCs/>
        </w:rPr>
        <w:t>inancijski plan sukladno</w:t>
      </w:r>
      <w:r w:rsidRPr="006E4022">
        <w:rPr>
          <w:rFonts w:cstheme="minorHAnsi"/>
          <w:bCs/>
        </w:rPr>
        <w:t xml:space="preserve"> člank</w:t>
      </w:r>
      <w:r>
        <w:rPr>
          <w:rFonts w:cstheme="minorHAnsi"/>
          <w:bCs/>
        </w:rPr>
        <w:t>u</w:t>
      </w:r>
      <w:r w:rsidRPr="006E4022">
        <w:rPr>
          <w:rFonts w:cstheme="minorHAnsi"/>
          <w:bCs/>
        </w:rPr>
        <w:t xml:space="preserve"> 23. stavak 1. točke 7. Po usvajanju isti se prosljeđuje osnivaču</w:t>
      </w:r>
      <w:r>
        <w:rPr>
          <w:rFonts w:cstheme="minorHAnsi"/>
          <w:bCs/>
        </w:rPr>
        <w:t>.</w:t>
      </w:r>
      <w:r w:rsidRPr="006E4022">
        <w:rPr>
          <w:rFonts w:cstheme="minorHAnsi"/>
          <w:bCs/>
        </w:rPr>
        <w:t xml:space="preserve">  </w:t>
      </w:r>
    </w:p>
    <w:p w14:paraId="358C9AA1" w14:textId="77777777" w:rsidR="00C05B5A" w:rsidRDefault="00C05B5A" w:rsidP="00C05B5A">
      <w:pPr>
        <w:spacing w:after="0" w:line="240" w:lineRule="auto"/>
        <w:jc w:val="both"/>
        <w:rPr>
          <w:rFonts w:cstheme="minorHAnsi"/>
          <w:bCs/>
        </w:rPr>
      </w:pPr>
    </w:p>
    <w:p w14:paraId="0122E3BD" w14:textId="77777777" w:rsidR="00A965FB" w:rsidRDefault="00A965FB" w:rsidP="008633A3">
      <w:pPr>
        <w:spacing w:after="0" w:line="240" w:lineRule="auto"/>
        <w:rPr>
          <w:rFonts w:cstheme="minorHAnsi"/>
          <w:b/>
          <w:u w:val="single"/>
        </w:rPr>
      </w:pPr>
    </w:p>
    <w:p w14:paraId="72086A06" w14:textId="77777777" w:rsidR="0026522C" w:rsidRDefault="0026522C" w:rsidP="008633A3">
      <w:pPr>
        <w:spacing w:after="0" w:line="240" w:lineRule="auto"/>
        <w:rPr>
          <w:rFonts w:cstheme="minorHAnsi"/>
          <w:b/>
          <w:u w:val="single"/>
        </w:rPr>
      </w:pPr>
    </w:p>
    <w:p w14:paraId="784F8C2E" w14:textId="4828809D" w:rsidR="008633A3" w:rsidRPr="00CF294B" w:rsidRDefault="008633A3" w:rsidP="008633A3">
      <w:pPr>
        <w:spacing w:after="0" w:line="240" w:lineRule="auto"/>
        <w:rPr>
          <w:rFonts w:cstheme="minorHAnsi"/>
          <w:b/>
          <w:u w:val="single"/>
        </w:rPr>
      </w:pPr>
      <w:r w:rsidRPr="00CF294B">
        <w:rPr>
          <w:rFonts w:cstheme="minorHAnsi"/>
          <w:b/>
          <w:u w:val="single"/>
        </w:rPr>
        <w:t>SAŽETAK DJELOKRUGA RADA:</w:t>
      </w:r>
    </w:p>
    <w:p w14:paraId="1EC1A93D" w14:textId="77777777" w:rsidR="008633A3" w:rsidRPr="00CF294B" w:rsidRDefault="008633A3" w:rsidP="008633A3">
      <w:pPr>
        <w:spacing w:after="0" w:line="240" w:lineRule="auto"/>
        <w:rPr>
          <w:rFonts w:cstheme="minorHAnsi"/>
          <w:b/>
        </w:rPr>
      </w:pPr>
    </w:p>
    <w:p w14:paraId="06864BA0" w14:textId="77777777" w:rsidR="008633A3" w:rsidRPr="00CF294B" w:rsidRDefault="008633A3" w:rsidP="008633A3">
      <w:pPr>
        <w:spacing w:after="0" w:line="240" w:lineRule="auto"/>
        <w:jc w:val="both"/>
        <w:rPr>
          <w:rFonts w:cstheme="minorHAnsi"/>
          <w:bCs/>
        </w:rPr>
      </w:pPr>
      <w:r w:rsidRPr="00CF294B">
        <w:rPr>
          <w:rFonts w:cstheme="minorHAnsi"/>
          <w:bCs/>
        </w:rPr>
        <w:t xml:space="preserve">Dom za starije osobe „Volosko“ Opatija je javna, neprofitna ustanova socijalne skrbi. Osnivač ustanove je Primorsko goranska županija. </w:t>
      </w:r>
    </w:p>
    <w:p w14:paraId="690FF105" w14:textId="77777777" w:rsidR="008633A3" w:rsidRPr="00CF294B" w:rsidRDefault="008633A3" w:rsidP="008633A3">
      <w:pPr>
        <w:spacing w:after="0" w:line="240" w:lineRule="auto"/>
        <w:jc w:val="both"/>
        <w:rPr>
          <w:rFonts w:cstheme="minorHAnsi"/>
          <w:bCs/>
        </w:rPr>
      </w:pPr>
      <w:r w:rsidRPr="00CF294B">
        <w:rPr>
          <w:rFonts w:cstheme="minorHAnsi"/>
          <w:bCs/>
        </w:rPr>
        <w:t>Djelatnost Doma je pružanje socijalnih usluga funkcionalno ovisnim starijim osobama kojima je zbog trajnih promjena u zdravstvenom stanju prijeko potrebna stalna pomoć i njega druge osobe.</w:t>
      </w:r>
    </w:p>
    <w:p w14:paraId="239E39FD" w14:textId="77777777" w:rsidR="008633A3" w:rsidRPr="00CF294B" w:rsidRDefault="008633A3" w:rsidP="008633A3">
      <w:pPr>
        <w:spacing w:after="0" w:line="240" w:lineRule="auto"/>
        <w:jc w:val="both"/>
        <w:rPr>
          <w:rFonts w:cstheme="minorHAnsi"/>
          <w:bCs/>
        </w:rPr>
      </w:pPr>
      <w:r w:rsidRPr="00CF294B">
        <w:rPr>
          <w:rFonts w:cstheme="minorHAnsi"/>
          <w:bCs/>
        </w:rPr>
        <w:t>Dom načinom rada prati suvremene oblike institucionalne i izvaninstitucionalne oblike skrbi. Otvoreni smo za suradnju s lokalnom zajednicom, institucijama, zdravstvenim ustanovama, tijelima državne uprave. Suradnja je ostvarena i trajna s osnivačem, nadležnim ministarstvom, Hrvatskim zavodom za socijalnu skrb, udrugama, medijima, fakultetima i školama kojima omogućavamo provođenje stručne prakse, i Gradom Opatija.</w:t>
      </w:r>
    </w:p>
    <w:p w14:paraId="08236B57" w14:textId="109B3320" w:rsidR="008633A3" w:rsidRPr="00CF294B" w:rsidRDefault="008633A3" w:rsidP="008633A3">
      <w:pPr>
        <w:spacing w:after="0" w:line="240" w:lineRule="auto"/>
        <w:jc w:val="both"/>
        <w:rPr>
          <w:rFonts w:cstheme="minorHAnsi"/>
          <w:bCs/>
        </w:rPr>
      </w:pPr>
      <w:r w:rsidRPr="00CF294B">
        <w:rPr>
          <w:rFonts w:cstheme="minorHAnsi"/>
          <w:bCs/>
        </w:rPr>
        <w:t>Dom skrbi o 12</w:t>
      </w:r>
      <w:r w:rsidR="002B17A2">
        <w:rPr>
          <w:rFonts w:cstheme="minorHAnsi"/>
          <w:bCs/>
        </w:rPr>
        <w:t>6</w:t>
      </w:r>
      <w:r w:rsidRPr="00CF294B">
        <w:rPr>
          <w:rFonts w:cstheme="minorHAnsi"/>
          <w:bCs/>
        </w:rPr>
        <w:t xml:space="preserve"> stanarki i stanaru u 3 zgrade.</w:t>
      </w:r>
    </w:p>
    <w:p w14:paraId="51D9A692" w14:textId="77777777" w:rsidR="008633A3" w:rsidRPr="00CF294B" w:rsidRDefault="008633A3" w:rsidP="008633A3">
      <w:pPr>
        <w:spacing w:after="0" w:line="240" w:lineRule="auto"/>
        <w:jc w:val="both"/>
        <w:rPr>
          <w:rFonts w:cstheme="minorHAnsi"/>
          <w:bCs/>
        </w:rPr>
      </w:pPr>
    </w:p>
    <w:p w14:paraId="25D81132" w14:textId="77777777" w:rsidR="008633A3" w:rsidRPr="00CF294B" w:rsidRDefault="008633A3" w:rsidP="008633A3">
      <w:pPr>
        <w:spacing w:after="0" w:line="240" w:lineRule="auto"/>
        <w:jc w:val="both"/>
        <w:rPr>
          <w:rFonts w:cstheme="minorHAnsi"/>
          <w:bCs/>
        </w:rPr>
      </w:pPr>
      <w:r w:rsidRPr="00CF294B">
        <w:rPr>
          <w:rFonts w:cstheme="minorHAnsi"/>
          <w:bCs/>
        </w:rPr>
        <w:t>Socijalne usluge jesu:</w:t>
      </w:r>
    </w:p>
    <w:p w14:paraId="6D18830D" w14:textId="77777777" w:rsidR="008633A3" w:rsidRPr="00CF294B" w:rsidRDefault="008633A3" w:rsidP="008633A3">
      <w:pPr>
        <w:spacing w:after="0" w:line="240" w:lineRule="auto"/>
        <w:jc w:val="both"/>
        <w:rPr>
          <w:rFonts w:cstheme="minorHAnsi"/>
        </w:rPr>
      </w:pPr>
    </w:p>
    <w:p w14:paraId="60688C65" w14:textId="77777777" w:rsidR="008633A3" w:rsidRPr="00CF294B" w:rsidRDefault="008633A3" w:rsidP="008633A3">
      <w:pPr>
        <w:spacing w:after="0" w:line="240" w:lineRule="auto"/>
        <w:jc w:val="both"/>
        <w:rPr>
          <w:rFonts w:cstheme="minorHAnsi"/>
        </w:rPr>
      </w:pPr>
      <w:r w:rsidRPr="00CF294B">
        <w:rPr>
          <w:rFonts w:cstheme="minorHAnsi"/>
        </w:rPr>
        <w:t xml:space="preserve">1. Smještaj </w:t>
      </w:r>
    </w:p>
    <w:p w14:paraId="25DEF681" w14:textId="77777777" w:rsidR="008633A3" w:rsidRDefault="008633A3" w:rsidP="008633A3">
      <w:pPr>
        <w:spacing w:after="0" w:line="240" w:lineRule="auto"/>
        <w:jc w:val="both"/>
        <w:rPr>
          <w:rFonts w:cstheme="minorHAnsi"/>
        </w:rPr>
      </w:pPr>
      <w:r w:rsidRPr="00CF294B">
        <w:rPr>
          <w:rFonts w:cstheme="minorHAnsi"/>
        </w:rPr>
        <w:t>2. Pomoć u kući</w:t>
      </w:r>
    </w:p>
    <w:p w14:paraId="4B6840FD" w14:textId="77777777" w:rsidR="0026522C" w:rsidRPr="00CF294B" w:rsidRDefault="0026522C" w:rsidP="008633A3">
      <w:pPr>
        <w:spacing w:after="0" w:line="240" w:lineRule="auto"/>
        <w:jc w:val="both"/>
        <w:rPr>
          <w:rFonts w:cstheme="minorHAnsi"/>
        </w:rPr>
      </w:pPr>
    </w:p>
    <w:p w14:paraId="1B266BEC" w14:textId="77777777" w:rsidR="008633A3" w:rsidRPr="00CF294B" w:rsidRDefault="008633A3" w:rsidP="008633A3">
      <w:pPr>
        <w:spacing w:after="0" w:line="240" w:lineRule="auto"/>
        <w:jc w:val="both"/>
        <w:rPr>
          <w:rFonts w:cstheme="minorHAnsi"/>
        </w:rPr>
      </w:pPr>
      <w:r w:rsidRPr="00CF294B">
        <w:rPr>
          <w:rFonts w:cstheme="minorHAnsi"/>
        </w:rPr>
        <w:lastRenderedPageBreak/>
        <w:t xml:space="preserve">Usluga smještaja obuhvaća:  stanovanje, brigu o zdravlju, njegu, fizikalnu terapiju, socijalni rad, aktivno provođenje vremena i radne aktivnosti. </w:t>
      </w:r>
    </w:p>
    <w:p w14:paraId="2C070770" w14:textId="77777777" w:rsidR="008633A3" w:rsidRDefault="008633A3" w:rsidP="008633A3">
      <w:pPr>
        <w:spacing w:after="0" w:line="240" w:lineRule="auto"/>
        <w:jc w:val="both"/>
        <w:rPr>
          <w:rFonts w:cstheme="minorHAnsi"/>
        </w:rPr>
      </w:pPr>
      <w:r w:rsidRPr="00CF294B">
        <w:rPr>
          <w:rFonts w:cstheme="minorHAnsi"/>
        </w:rPr>
        <w:t>Pomoć u kući je izvaninstitucijska usluga organizirane prehrane u kući korisnika, obavljanje kućanskih poslova u kući korisnika.</w:t>
      </w:r>
    </w:p>
    <w:p w14:paraId="5057F552" w14:textId="77777777" w:rsidR="0026522C" w:rsidRPr="00CF294B" w:rsidRDefault="0026522C" w:rsidP="008633A3">
      <w:pPr>
        <w:spacing w:after="0" w:line="240" w:lineRule="auto"/>
        <w:jc w:val="both"/>
        <w:rPr>
          <w:rFonts w:cstheme="minorHAnsi"/>
        </w:rPr>
      </w:pPr>
    </w:p>
    <w:p w14:paraId="562D3F60" w14:textId="77777777" w:rsidR="008633A3" w:rsidRPr="00CF294B" w:rsidRDefault="008633A3" w:rsidP="008633A3">
      <w:pPr>
        <w:spacing w:after="0" w:line="240" w:lineRule="auto"/>
        <w:jc w:val="both"/>
        <w:rPr>
          <w:rFonts w:cstheme="minorHAnsi"/>
        </w:rPr>
      </w:pPr>
      <w:r w:rsidRPr="00CF294B">
        <w:rPr>
          <w:rFonts w:cstheme="minorHAnsi"/>
        </w:rPr>
        <w:t>Osim pružanja socijalnih usluga Dom može provoditi posebne programe izvaninstitucionalne skrbi usmjerene na unapređenje položaja starijih osoba u lokalnoj zajednici te obavljati i druge djelatnosti koje služe obavljanju djelatnosti upisanih u sudski registar, ako se one u manjem opsegu ili uobičajeno obavljaju.</w:t>
      </w:r>
    </w:p>
    <w:p w14:paraId="1528F12D" w14:textId="77777777" w:rsidR="008633A3" w:rsidRPr="00CF294B" w:rsidRDefault="008633A3" w:rsidP="008633A3">
      <w:pPr>
        <w:spacing w:after="0" w:line="240" w:lineRule="auto"/>
        <w:rPr>
          <w:rFonts w:cstheme="minorHAnsi"/>
          <w:b/>
        </w:rPr>
      </w:pPr>
    </w:p>
    <w:p w14:paraId="5EB903FE" w14:textId="77777777" w:rsidR="008633A3" w:rsidRPr="00CF294B" w:rsidRDefault="008633A3" w:rsidP="008633A3">
      <w:pPr>
        <w:spacing w:after="0" w:line="240" w:lineRule="auto"/>
        <w:rPr>
          <w:rFonts w:cstheme="minorHAnsi"/>
          <w:b/>
          <w:u w:val="single"/>
        </w:rPr>
      </w:pPr>
      <w:r w:rsidRPr="00CF294B">
        <w:rPr>
          <w:rFonts w:cstheme="minorHAnsi"/>
          <w:b/>
          <w:u w:val="single"/>
        </w:rPr>
        <w:t>ORGANIZACIJSKA STRUKTURA:</w:t>
      </w:r>
    </w:p>
    <w:p w14:paraId="2A141524" w14:textId="77777777" w:rsidR="00F57FAB" w:rsidRDefault="00F57FAB" w:rsidP="008633A3">
      <w:pPr>
        <w:spacing w:after="0" w:line="240" w:lineRule="auto"/>
        <w:jc w:val="both"/>
        <w:rPr>
          <w:rFonts w:cstheme="minorHAnsi"/>
        </w:rPr>
      </w:pPr>
    </w:p>
    <w:p w14:paraId="409DF1FF" w14:textId="170EB3CA" w:rsidR="008633A3" w:rsidRPr="00CF294B" w:rsidRDefault="008633A3" w:rsidP="008633A3">
      <w:pPr>
        <w:spacing w:after="0" w:line="240" w:lineRule="auto"/>
        <w:jc w:val="both"/>
        <w:rPr>
          <w:rFonts w:cstheme="minorHAnsi"/>
        </w:rPr>
      </w:pPr>
      <w:r w:rsidRPr="00CF294B">
        <w:rPr>
          <w:rFonts w:cstheme="minorHAnsi"/>
        </w:rPr>
        <w:t>Poslovi u Domu organiziraju se i obavljaju u sljedećim organizacijskim jedinicama:</w:t>
      </w:r>
    </w:p>
    <w:p w14:paraId="0659ABDE" w14:textId="77777777" w:rsidR="008633A3" w:rsidRPr="00CF294B" w:rsidRDefault="008633A3" w:rsidP="008633A3">
      <w:pPr>
        <w:spacing w:after="0" w:line="240" w:lineRule="auto"/>
        <w:jc w:val="both"/>
        <w:rPr>
          <w:rFonts w:cstheme="minorHAnsi"/>
        </w:rPr>
      </w:pPr>
      <w:r w:rsidRPr="00CF294B">
        <w:rPr>
          <w:rFonts w:cstheme="minorHAnsi"/>
        </w:rPr>
        <w:t>1. Odjel njege i brige o zdravlju, s odsjecima :</w:t>
      </w:r>
    </w:p>
    <w:p w14:paraId="39230A2A" w14:textId="3CB88C93" w:rsidR="008633A3" w:rsidRPr="00CF294B" w:rsidRDefault="008633A3" w:rsidP="008633A3">
      <w:pPr>
        <w:spacing w:after="0" w:line="240" w:lineRule="auto"/>
        <w:ind w:firstLine="708"/>
        <w:jc w:val="both"/>
        <w:rPr>
          <w:rFonts w:cstheme="minorHAnsi"/>
        </w:rPr>
      </w:pPr>
      <w:r w:rsidRPr="00CF294B">
        <w:rPr>
          <w:rFonts w:cstheme="minorHAnsi"/>
        </w:rPr>
        <w:t>-  Odsjek zgrada A</w:t>
      </w:r>
      <w:r w:rsidR="008755B3">
        <w:rPr>
          <w:rFonts w:cstheme="minorHAnsi"/>
        </w:rPr>
        <w:t>,</w:t>
      </w:r>
    </w:p>
    <w:p w14:paraId="1049AEAC" w14:textId="0EF5A86A" w:rsidR="008633A3" w:rsidRPr="00CF294B" w:rsidRDefault="008633A3" w:rsidP="008633A3">
      <w:pPr>
        <w:spacing w:after="0" w:line="240" w:lineRule="auto"/>
        <w:ind w:firstLine="708"/>
        <w:jc w:val="both"/>
        <w:rPr>
          <w:rFonts w:cstheme="minorHAnsi"/>
        </w:rPr>
      </w:pPr>
      <w:r w:rsidRPr="00CF294B">
        <w:rPr>
          <w:rFonts w:cstheme="minorHAnsi"/>
        </w:rPr>
        <w:t>-  Odsjek zgrada B</w:t>
      </w:r>
      <w:r w:rsidR="008755B3">
        <w:rPr>
          <w:rFonts w:cstheme="minorHAnsi"/>
        </w:rPr>
        <w:t>,</w:t>
      </w:r>
    </w:p>
    <w:p w14:paraId="32BB7C26" w14:textId="0F787161" w:rsidR="008633A3" w:rsidRPr="00CF294B" w:rsidRDefault="008633A3" w:rsidP="00A51985">
      <w:pPr>
        <w:spacing w:after="0" w:line="240" w:lineRule="auto"/>
        <w:ind w:firstLine="708"/>
        <w:jc w:val="both"/>
        <w:rPr>
          <w:rFonts w:cstheme="minorHAnsi"/>
        </w:rPr>
      </w:pPr>
      <w:r w:rsidRPr="00CF294B">
        <w:rPr>
          <w:rFonts w:cstheme="minorHAnsi"/>
        </w:rPr>
        <w:t>-  Odsjek zgrada C.</w:t>
      </w:r>
    </w:p>
    <w:p w14:paraId="5D96850F" w14:textId="472A4C29" w:rsidR="008633A3" w:rsidRPr="00CF294B" w:rsidRDefault="008633A3" w:rsidP="008633A3">
      <w:pPr>
        <w:spacing w:after="0" w:line="240" w:lineRule="auto"/>
        <w:jc w:val="both"/>
        <w:rPr>
          <w:rFonts w:cstheme="minorHAnsi"/>
        </w:rPr>
      </w:pPr>
      <w:r w:rsidRPr="00CF294B">
        <w:rPr>
          <w:rFonts w:cstheme="minorHAnsi"/>
        </w:rPr>
        <w:t>2. Odjel računovodstveno</w:t>
      </w:r>
      <w:r w:rsidR="008755B3">
        <w:rPr>
          <w:rFonts w:cstheme="minorHAnsi"/>
        </w:rPr>
        <w:t xml:space="preserve"> </w:t>
      </w:r>
      <w:r w:rsidRPr="00CF294B">
        <w:rPr>
          <w:rFonts w:cstheme="minorHAnsi"/>
        </w:rPr>
        <w:t>- administrativnih i pomoćno</w:t>
      </w:r>
      <w:r w:rsidR="008755B3">
        <w:rPr>
          <w:rFonts w:cstheme="minorHAnsi"/>
        </w:rPr>
        <w:t xml:space="preserve"> </w:t>
      </w:r>
      <w:r w:rsidRPr="00CF294B">
        <w:rPr>
          <w:rFonts w:cstheme="minorHAnsi"/>
        </w:rPr>
        <w:t>-</w:t>
      </w:r>
      <w:r w:rsidR="008755B3">
        <w:rPr>
          <w:rFonts w:cstheme="minorHAnsi"/>
        </w:rPr>
        <w:t xml:space="preserve"> </w:t>
      </w:r>
      <w:r w:rsidRPr="00CF294B">
        <w:rPr>
          <w:rFonts w:cstheme="minorHAnsi"/>
        </w:rPr>
        <w:t>tehničkih poslova, s odsjecima :</w:t>
      </w:r>
    </w:p>
    <w:p w14:paraId="727B86AF" w14:textId="014AA927" w:rsidR="008633A3" w:rsidRPr="00CF294B" w:rsidRDefault="008633A3" w:rsidP="008633A3">
      <w:pPr>
        <w:spacing w:after="0" w:line="240" w:lineRule="auto"/>
        <w:ind w:firstLine="708"/>
        <w:jc w:val="both"/>
        <w:rPr>
          <w:rFonts w:cstheme="minorHAnsi"/>
        </w:rPr>
      </w:pPr>
      <w:r w:rsidRPr="00CF294B">
        <w:rPr>
          <w:rFonts w:cstheme="minorHAnsi"/>
        </w:rPr>
        <w:t>-  Odsjek prehrane</w:t>
      </w:r>
      <w:r w:rsidR="008755B3">
        <w:rPr>
          <w:rFonts w:cstheme="minorHAnsi"/>
        </w:rPr>
        <w:t>,</w:t>
      </w:r>
    </w:p>
    <w:p w14:paraId="57A8679C" w14:textId="5F7BC7DD" w:rsidR="008633A3" w:rsidRDefault="008633A3" w:rsidP="00F57FAB">
      <w:pPr>
        <w:spacing w:after="0" w:line="240" w:lineRule="auto"/>
        <w:ind w:firstLine="708"/>
        <w:jc w:val="both"/>
        <w:rPr>
          <w:rFonts w:cstheme="minorHAnsi"/>
        </w:rPr>
      </w:pPr>
      <w:r w:rsidRPr="00CF294B">
        <w:rPr>
          <w:rFonts w:cstheme="minorHAnsi"/>
        </w:rPr>
        <w:t>-  Odsjek pomoćno tehničkih poslova.</w:t>
      </w:r>
    </w:p>
    <w:p w14:paraId="2372147C" w14:textId="77777777" w:rsidR="00F57FAB" w:rsidRPr="00CF294B" w:rsidRDefault="00F57FAB" w:rsidP="00F57FAB">
      <w:pPr>
        <w:spacing w:after="0" w:line="240" w:lineRule="auto"/>
        <w:ind w:firstLine="708"/>
        <w:jc w:val="both"/>
        <w:rPr>
          <w:rFonts w:cstheme="minorHAnsi"/>
        </w:rPr>
      </w:pPr>
    </w:p>
    <w:p w14:paraId="729BBBC3" w14:textId="6A0D4571" w:rsidR="008633A3" w:rsidRPr="00CF294B" w:rsidRDefault="008633A3" w:rsidP="008633A3">
      <w:pPr>
        <w:spacing w:after="0" w:line="240" w:lineRule="auto"/>
        <w:jc w:val="both"/>
        <w:rPr>
          <w:rFonts w:cstheme="minorHAnsi"/>
        </w:rPr>
      </w:pPr>
      <w:r w:rsidRPr="00CF294B">
        <w:rPr>
          <w:rFonts w:cstheme="minorHAnsi"/>
        </w:rPr>
        <w:t>Računovodstveno</w:t>
      </w:r>
      <w:r w:rsidR="008755B3">
        <w:rPr>
          <w:rFonts w:cstheme="minorHAnsi"/>
        </w:rPr>
        <w:t xml:space="preserve"> </w:t>
      </w:r>
      <w:r w:rsidRPr="00CF294B">
        <w:rPr>
          <w:rFonts w:cstheme="minorHAnsi"/>
        </w:rPr>
        <w:t>-</w:t>
      </w:r>
      <w:r w:rsidR="008755B3">
        <w:rPr>
          <w:rFonts w:cstheme="minorHAnsi"/>
        </w:rPr>
        <w:t xml:space="preserve"> </w:t>
      </w:r>
      <w:r w:rsidRPr="00CF294B">
        <w:rPr>
          <w:rFonts w:cstheme="minorHAnsi"/>
        </w:rPr>
        <w:t>administrativni poslovi, poslovi socijalnog rada i poslovi aktivnog provođenja vremena i radnih aktivnosti obavljaju se pod neposrednim rukovođenjem ravnatelja.</w:t>
      </w:r>
    </w:p>
    <w:p w14:paraId="5B7F1DDA" w14:textId="77777777" w:rsidR="008633A3" w:rsidRPr="00CF294B" w:rsidRDefault="008633A3" w:rsidP="008633A3">
      <w:pPr>
        <w:spacing w:after="0" w:line="240" w:lineRule="auto"/>
        <w:jc w:val="both"/>
        <w:rPr>
          <w:rFonts w:cstheme="minorHAnsi"/>
        </w:rPr>
      </w:pPr>
    </w:p>
    <w:p w14:paraId="36A91155" w14:textId="77777777" w:rsidR="008633A3" w:rsidRDefault="008633A3" w:rsidP="008633A3">
      <w:pPr>
        <w:spacing w:after="0" w:line="240" w:lineRule="auto"/>
        <w:jc w:val="both"/>
        <w:rPr>
          <w:rFonts w:cstheme="minorHAnsi"/>
        </w:rPr>
      </w:pPr>
      <w:r w:rsidRPr="00CF294B">
        <w:rPr>
          <w:rFonts w:cstheme="minorHAnsi"/>
        </w:rPr>
        <w:t>Radi se u 3 smjene u 3 zgrade, lokalitet zgrade A i B je međusobno povezan prostorom Parka seniora dok je Zgrada C cestovno udaljena i radi se prijevoz između objekata vozilima. Posebna pažnja se posvećuje dostavi obroka za korisnike na području Liburnije.</w:t>
      </w:r>
    </w:p>
    <w:p w14:paraId="7CA5BA76" w14:textId="77777777" w:rsidR="0026522C" w:rsidRPr="00CF294B" w:rsidRDefault="0026522C" w:rsidP="008633A3">
      <w:pPr>
        <w:spacing w:after="0" w:line="240" w:lineRule="auto"/>
        <w:jc w:val="both"/>
        <w:rPr>
          <w:rFonts w:cstheme="minorHAnsi"/>
        </w:rPr>
      </w:pPr>
    </w:p>
    <w:p w14:paraId="0F0ABB41" w14:textId="4E088915" w:rsidR="008633A3" w:rsidRDefault="008633A3" w:rsidP="008633A3">
      <w:pPr>
        <w:spacing w:after="0" w:line="240" w:lineRule="auto"/>
        <w:jc w:val="both"/>
        <w:rPr>
          <w:rFonts w:cstheme="minorHAnsi"/>
        </w:rPr>
      </w:pPr>
      <w:r w:rsidRPr="006B3FAA">
        <w:rPr>
          <w:rFonts w:cstheme="minorHAnsi"/>
        </w:rPr>
        <w:t xml:space="preserve">Prema Pravilniku o unutarnjem ustrojstvu i sistematizaciji radnih mjesta koji je stupio na snagu u rujnu </w:t>
      </w:r>
      <w:r w:rsidRPr="004A6640">
        <w:rPr>
          <w:rFonts w:cstheme="minorHAnsi"/>
        </w:rPr>
        <w:t xml:space="preserve">2021. </w:t>
      </w:r>
      <w:r w:rsidR="008755B3" w:rsidRPr="004A6640">
        <w:rPr>
          <w:rFonts w:cstheme="minorHAnsi"/>
        </w:rPr>
        <w:t xml:space="preserve">godine </w:t>
      </w:r>
      <w:r w:rsidRPr="004A6640">
        <w:rPr>
          <w:rFonts w:cstheme="minorHAnsi"/>
        </w:rPr>
        <w:t xml:space="preserve">predviđena su 54 radna mjesta. </w:t>
      </w:r>
    </w:p>
    <w:p w14:paraId="00C88AEA" w14:textId="77777777" w:rsidR="0026522C" w:rsidRDefault="0026522C" w:rsidP="008633A3">
      <w:pPr>
        <w:spacing w:after="0" w:line="240" w:lineRule="auto"/>
        <w:jc w:val="both"/>
        <w:rPr>
          <w:rFonts w:cstheme="minorHAnsi"/>
        </w:rPr>
      </w:pPr>
    </w:p>
    <w:p w14:paraId="179C1EF0" w14:textId="77777777" w:rsidR="002E7D1A" w:rsidRPr="00CF294B" w:rsidRDefault="002E7D1A" w:rsidP="008633A3">
      <w:pPr>
        <w:spacing w:after="0" w:line="240" w:lineRule="auto"/>
        <w:jc w:val="both"/>
        <w:rPr>
          <w:rFonts w:cstheme="minorHAnsi"/>
        </w:rPr>
      </w:pPr>
    </w:p>
    <w:p w14:paraId="08FA52B4" w14:textId="78195005" w:rsidR="008633A3" w:rsidRPr="00CF294B" w:rsidRDefault="008633A3" w:rsidP="008633A3">
      <w:pPr>
        <w:jc w:val="both"/>
        <w:rPr>
          <w:rFonts w:cstheme="minorHAnsi"/>
          <w:b/>
          <w:bCs/>
        </w:rPr>
      </w:pPr>
      <w:r w:rsidRPr="00CF294B">
        <w:rPr>
          <w:rFonts w:cstheme="minorHAnsi"/>
          <w:b/>
          <w:bCs/>
        </w:rPr>
        <w:t>I. OBRAZLOŽENJE OPĆEG DIJELA FINANCIJSKOG PLANA ZA RAZDOBLJE OD 202</w:t>
      </w:r>
      <w:r w:rsidR="002B17A2">
        <w:rPr>
          <w:rFonts w:cstheme="minorHAnsi"/>
          <w:b/>
          <w:bCs/>
        </w:rPr>
        <w:t>6</w:t>
      </w:r>
      <w:r w:rsidRPr="00CF294B">
        <w:rPr>
          <w:rFonts w:cstheme="minorHAnsi"/>
          <w:b/>
          <w:bCs/>
        </w:rPr>
        <w:t>. DO 202</w:t>
      </w:r>
      <w:r w:rsidR="002B17A2">
        <w:rPr>
          <w:rFonts w:cstheme="minorHAnsi"/>
          <w:b/>
          <w:bCs/>
        </w:rPr>
        <w:t>8</w:t>
      </w:r>
      <w:r w:rsidRPr="00CF294B">
        <w:rPr>
          <w:rFonts w:cstheme="minorHAnsi"/>
          <w:b/>
          <w:bCs/>
        </w:rPr>
        <w:t>. GODINE</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8"/>
        <w:gridCol w:w="1557"/>
        <w:gridCol w:w="199"/>
        <w:gridCol w:w="1644"/>
        <w:gridCol w:w="1559"/>
      </w:tblGrid>
      <w:tr w:rsidR="008633A3" w:rsidRPr="00CF294B" w14:paraId="5D54D3C2" w14:textId="77777777" w:rsidTr="005C0673">
        <w:trPr>
          <w:trHeight w:val="526"/>
          <w:jc w:val="center"/>
        </w:trPr>
        <w:tc>
          <w:tcPr>
            <w:tcW w:w="9067" w:type="dxa"/>
            <w:gridSpan w:val="5"/>
            <w:vAlign w:val="center"/>
          </w:tcPr>
          <w:p w14:paraId="7BFABDEB" w14:textId="480AD33F" w:rsidR="008633A3" w:rsidRPr="00410BF7" w:rsidRDefault="008633A3" w:rsidP="000172A4">
            <w:pPr>
              <w:keepNext/>
              <w:spacing w:after="0" w:line="240" w:lineRule="auto"/>
              <w:jc w:val="center"/>
              <w:outlineLvl w:val="6"/>
              <w:rPr>
                <w:rFonts w:eastAsia="Times New Roman" w:cstheme="minorHAnsi"/>
                <w:b/>
                <w:bCs/>
                <w:i/>
                <w:iCs/>
                <w:sz w:val="24"/>
                <w:szCs w:val="24"/>
                <w:lang w:eastAsia="hr-HR"/>
              </w:rPr>
            </w:pPr>
            <w:r w:rsidRPr="00410BF7">
              <w:rPr>
                <w:rFonts w:eastAsia="Times New Roman" w:cstheme="minorHAnsi"/>
                <w:b/>
                <w:bCs/>
                <w:i/>
                <w:iCs/>
                <w:sz w:val="24"/>
                <w:szCs w:val="24"/>
                <w:lang w:eastAsia="hr-HR"/>
              </w:rPr>
              <w:t>PRIHODI</w:t>
            </w:r>
          </w:p>
        </w:tc>
      </w:tr>
      <w:tr w:rsidR="008633A3" w:rsidRPr="00CF294B" w14:paraId="729A7C14" w14:textId="77777777" w:rsidTr="00604E2C">
        <w:trPr>
          <w:trHeight w:val="584"/>
          <w:jc w:val="center"/>
        </w:trPr>
        <w:tc>
          <w:tcPr>
            <w:tcW w:w="4108" w:type="dxa"/>
            <w:vAlign w:val="center"/>
          </w:tcPr>
          <w:p w14:paraId="0AE9ABFE" w14:textId="77777777" w:rsidR="008633A3" w:rsidRPr="00CF294B" w:rsidRDefault="008633A3" w:rsidP="00493DA4">
            <w:pPr>
              <w:spacing w:after="0" w:line="240" w:lineRule="auto"/>
              <w:jc w:val="both"/>
              <w:rPr>
                <w:rFonts w:eastAsia="Times New Roman" w:cstheme="minorHAnsi"/>
                <w:b/>
                <w:bCs/>
                <w:lang w:eastAsia="hr-HR"/>
              </w:rPr>
            </w:pPr>
            <w:r w:rsidRPr="00CF294B">
              <w:rPr>
                <w:rFonts w:eastAsia="Times New Roman" w:cstheme="minorHAnsi"/>
                <w:b/>
                <w:bCs/>
                <w:lang w:eastAsia="hr-HR"/>
              </w:rPr>
              <w:t xml:space="preserve">                       Izvori</w:t>
            </w:r>
          </w:p>
        </w:tc>
        <w:tc>
          <w:tcPr>
            <w:tcW w:w="1557" w:type="dxa"/>
            <w:vAlign w:val="center"/>
          </w:tcPr>
          <w:p w14:paraId="2F6AEF9D" w14:textId="6BE4C55C" w:rsidR="008633A3" w:rsidRPr="00CF294B" w:rsidRDefault="00632D26" w:rsidP="00493DA4">
            <w:pPr>
              <w:keepNext/>
              <w:spacing w:after="0" w:line="240" w:lineRule="auto"/>
              <w:jc w:val="center"/>
              <w:outlineLvl w:val="6"/>
              <w:rPr>
                <w:rFonts w:eastAsia="Times New Roman" w:cstheme="minorHAnsi"/>
                <w:b/>
                <w:bCs/>
                <w:lang w:eastAsia="hr-HR"/>
              </w:rPr>
            </w:pPr>
            <w:r>
              <w:rPr>
                <w:rFonts w:eastAsia="Times New Roman" w:cstheme="minorHAnsi"/>
                <w:b/>
                <w:bCs/>
                <w:lang w:eastAsia="hr-HR"/>
              </w:rPr>
              <w:t>P</w:t>
            </w:r>
            <w:r w:rsidR="008633A3" w:rsidRPr="00CF294B">
              <w:rPr>
                <w:rFonts w:eastAsia="Times New Roman" w:cstheme="minorHAnsi"/>
                <w:b/>
                <w:bCs/>
                <w:lang w:eastAsia="hr-HR"/>
              </w:rPr>
              <w:t>lan za 202</w:t>
            </w:r>
            <w:r w:rsidR="002B17A2">
              <w:rPr>
                <w:rFonts w:eastAsia="Times New Roman" w:cstheme="minorHAnsi"/>
                <w:b/>
                <w:bCs/>
                <w:lang w:eastAsia="hr-HR"/>
              </w:rPr>
              <w:t>6</w:t>
            </w:r>
            <w:r w:rsidR="008633A3" w:rsidRPr="00CF294B">
              <w:rPr>
                <w:rFonts w:eastAsia="Times New Roman" w:cstheme="minorHAnsi"/>
                <w:b/>
                <w:bCs/>
                <w:lang w:eastAsia="hr-HR"/>
              </w:rPr>
              <w:t>.</w:t>
            </w:r>
          </w:p>
        </w:tc>
        <w:tc>
          <w:tcPr>
            <w:tcW w:w="1843" w:type="dxa"/>
            <w:gridSpan w:val="2"/>
            <w:vAlign w:val="center"/>
          </w:tcPr>
          <w:p w14:paraId="59170C30" w14:textId="586EB6A7" w:rsidR="008633A3" w:rsidRPr="00CF294B" w:rsidRDefault="00632D26" w:rsidP="00493DA4">
            <w:pPr>
              <w:keepNext/>
              <w:spacing w:after="0" w:line="240" w:lineRule="auto"/>
              <w:jc w:val="center"/>
              <w:outlineLvl w:val="6"/>
              <w:rPr>
                <w:rFonts w:eastAsia="Times New Roman" w:cstheme="minorHAnsi"/>
                <w:b/>
                <w:bCs/>
                <w:lang w:eastAsia="hr-HR"/>
              </w:rPr>
            </w:pPr>
            <w:r>
              <w:rPr>
                <w:rFonts w:eastAsia="Times New Roman" w:cstheme="minorHAnsi"/>
                <w:b/>
                <w:bCs/>
                <w:lang w:eastAsia="hr-HR"/>
              </w:rPr>
              <w:t>P</w:t>
            </w:r>
            <w:r w:rsidR="008633A3" w:rsidRPr="00CF294B">
              <w:rPr>
                <w:rFonts w:eastAsia="Times New Roman" w:cstheme="minorHAnsi"/>
                <w:b/>
                <w:bCs/>
                <w:lang w:eastAsia="hr-HR"/>
              </w:rPr>
              <w:t xml:space="preserve">rojekcija  </w:t>
            </w:r>
          </w:p>
          <w:p w14:paraId="643B749D" w14:textId="1AFD64C7" w:rsidR="008633A3" w:rsidRPr="00CF294B" w:rsidRDefault="008633A3" w:rsidP="00493DA4">
            <w:pPr>
              <w:keepNext/>
              <w:spacing w:after="0" w:line="240" w:lineRule="auto"/>
              <w:jc w:val="center"/>
              <w:outlineLvl w:val="6"/>
              <w:rPr>
                <w:rFonts w:eastAsia="Times New Roman" w:cstheme="minorHAnsi"/>
                <w:b/>
                <w:bCs/>
                <w:lang w:eastAsia="hr-HR"/>
              </w:rPr>
            </w:pPr>
            <w:r w:rsidRPr="00CF294B">
              <w:rPr>
                <w:rFonts w:eastAsia="Times New Roman" w:cstheme="minorHAnsi"/>
                <w:b/>
                <w:bCs/>
                <w:lang w:eastAsia="hr-HR"/>
              </w:rPr>
              <w:t>za 202</w:t>
            </w:r>
            <w:r w:rsidR="002B17A2">
              <w:rPr>
                <w:rFonts w:eastAsia="Times New Roman" w:cstheme="minorHAnsi"/>
                <w:b/>
                <w:bCs/>
                <w:lang w:eastAsia="hr-HR"/>
              </w:rPr>
              <w:t>7</w:t>
            </w:r>
            <w:r w:rsidRPr="00CF294B">
              <w:rPr>
                <w:rFonts w:eastAsia="Times New Roman" w:cstheme="minorHAnsi"/>
                <w:b/>
                <w:bCs/>
                <w:lang w:eastAsia="hr-HR"/>
              </w:rPr>
              <w:t>.</w:t>
            </w:r>
          </w:p>
        </w:tc>
        <w:tc>
          <w:tcPr>
            <w:tcW w:w="1559" w:type="dxa"/>
            <w:vAlign w:val="center"/>
          </w:tcPr>
          <w:p w14:paraId="01A6AF29" w14:textId="5C0A3964" w:rsidR="008633A3" w:rsidRPr="00CF294B" w:rsidRDefault="00632D26" w:rsidP="00493DA4">
            <w:pPr>
              <w:keepNext/>
              <w:spacing w:after="0" w:line="240" w:lineRule="auto"/>
              <w:jc w:val="center"/>
              <w:outlineLvl w:val="6"/>
              <w:rPr>
                <w:rFonts w:eastAsia="Times New Roman" w:cstheme="minorHAnsi"/>
                <w:b/>
                <w:bCs/>
                <w:lang w:eastAsia="hr-HR"/>
              </w:rPr>
            </w:pPr>
            <w:r>
              <w:rPr>
                <w:rFonts w:eastAsia="Times New Roman" w:cstheme="minorHAnsi"/>
                <w:b/>
                <w:bCs/>
                <w:lang w:eastAsia="hr-HR"/>
              </w:rPr>
              <w:t>P</w:t>
            </w:r>
            <w:r w:rsidR="008633A3" w:rsidRPr="00CF294B">
              <w:rPr>
                <w:rFonts w:eastAsia="Times New Roman" w:cstheme="minorHAnsi"/>
                <w:b/>
                <w:bCs/>
                <w:lang w:eastAsia="hr-HR"/>
              </w:rPr>
              <w:t>rojekcija za 202</w:t>
            </w:r>
            <w:r w:rsidR="002B17A2">
              <w:rPr>
                <w:rFonts w:eastAsia="Times New Roman" w:cstheme="minorHAnsi"/>
                <w:b/>
                <w:bCs/>
                <w:lang w:eastAsia="hr-HR"/>
              </w:rPr>
              <w:t>8</w:t>
            </w:r>
            <w:r w:rsidR="008633A3" w:rsidRPr="00CF294B">
              <w:rPr>
                <w:rFonts w:eastAsia="Times New Roman" w:cstheme="minorHAnsi"/>
                <w:b/>
                <w:bCs/>
                <w:lang w:eastAsia="hr-HR"/>
              </w:rPr>
              <w:t>.</w:t>
            </w:r>
          </w:p>
        </w:tc>
      </w:tr>
      <w:tr w:rsidR="008633A3" w:rsidRPr="00CF294B" w14:paraId="0705F786" w14:textId="77777777" w:rsidTr="00604E2C">
        <w:trPr>
          <w:trHeight w:val="412"/>
          <w:jc w:val="center"/>
        </w:trPr>
        <w:tc>
          <w:tcPr>
            <w:tcW w:w="4108" w:type="dxa"/>
            <w:vAlign w:val="center"/>
          </w:tcPr>
          <w:p w14:paraId="2B96F059" w14:textId="77777777" w:rsidR="008633A3" w:rsidRPr="00CF294B" w:rsidRDefault="008633A3" w:rsidP="00493DA4">
            <w:pPr>
              <w:spacing w:after="0" w:line="240" w:lineRule="auto"/>
              <w:rPr>
                <w:rFonts w:eastAsia="Times New Roman" w:cstheme="minorHAnsi"/>
                <w:lang w:eastAsia="hr-HR"/>
              </w:rPr>
            </w:pPr>
            <w:r w:rsidRPr="00CF294B">
              <w:rPr>
                <w:rFonts w:eastAsia="Times New Roman" w:cstheme="minorHAnsi"/>
                <w:lang w:eastAsia="hr-HR"/>
              </w:rPr>
              <w:t>Opći prihodi i primici 11 PGŽ</w:t>
            </w:r>
          </w:p>
        </w:tc>
        <w:tc>
          <w:tcPr>
            <w:tcW w:w="1557" w:type="dxa"/>
            <w:vAlign w:val="center"/>
          </w:tcPr>
          <w:p w14:paraId="588F46B2" w14:textId="2FC5EEA0" w:rsidR="008633A3" w:rsidRPr="00CF294B" w:rsidRDefault="00AB4088" w:rsidP="00493DA4">
            <w:pPr>
              <w:spacing w:after="0" w:line="240" w:lineRule="auto"/>
              <w:jc w:val="right"/>
              <w:rPr>
                <w:rFonts w:eastAsia="Times New Roman" w:cstheme="minorHAnsi"/>
                <w:lang w:eastAsia="hr-HR"/>
              </w:rPr>
            </w:pPr>
            <w:r>
              <w:rPr>
                <w:rFonts w:eastAsia="Times New Roman" w:cstheme="minorHAnsi"/>
                <w:lang w:eastAsia="hr-HR"/>
              </w:rPr>
              <w:t>463</w:t>
            </w:r>
            <w:r w:rsidR="0026522C">
              <w:rPr>
                <w:rFonts w:eastAsia="Times New Roman" w:cstheme="minorHAnsi"/>
                <w:lang w:eastAsia="hr-HR"/>
              </w:rPr>
              <w:t>.000,00</w:t>
            </w:r>
          </w:p>
        </w:tc>
        <w:tc>
          <w:tcPr>
            <w:tcW w:w="1843" w:type="dxa"/>
            <w:gridSpan w:val="2"/>
            <w:vAlign w:val="center"/>
          </w:tcPr>
          <w:p w14:paraId="0B97F5A1" w14:textId="69C56EEE" w:rsidR="008633A3" w:rsidRPr="00CF294B" w:rsidRDefault="00C631C7" w:rsidP="00493DA4">
            <w:pPr>
              <w:spacing w:after="0" w:line="240" w:lineRule="auto"/>
              <w:jc w:val="right"/>
              <w:rPr>
                <w:rFonts w:eastAsia="Times New Roman" w:cstheme="minorHAnsi"/>
                <w:lang w:eastAsia="hr-HR"/>
              </w:rPr>
            </w:pPr>
            <w:r>
              <w:rPr>
                <w:rFonts w:eastAsia="Times New Roman" w:cstheme="minorHAnsi"/>
                <w:lang w:eastAsia="hr-HR"/>
              </w:rPr>
              <w:t>400.000,00</w:t>
            </w:r>
          </w:p>
        </w:tc>
        <w:tc>
          <w:tcPr>
            <w:tcW w:w="1559" w:type="dxa"/>
            <w:vAlign w:val="center"/>
          </w:tcPr>
          <w:p w14:paraId="5FB6E898" w14:textId="10A6AE5C" w:rsidR="008633A3" w:rsidRPr="00CF294B" w:rsidRDefault="00C631C7" w:rsidP="00493DA4">
            <w:pPr>
              <w:spacing w:after="0" w:line="240" w:lineRule="auto"/>
              <w:jc w:val="right"/>
              <w:rPr>
                <w:rFonts w:eastAsia="Times New Roman" w:cstheme="minorHAnsi"/>
                <w:lang w:eastAsia="hr-HR"/>
              </w:rPr>
            </w:pPr>
            <w:r>
              <w:rPr>
                <w:rFonts w:eastAsia="Times New Roman" w:cstheme="minorHAnsi"/>
                <w:lang w:eastAsia="hr-HR"/>
              </w:rPr>
              <w:t>400.000,00</w:t>
            </w:r>
          </w:p>
        </w:tc>
      </w:tr>
      <w:tr w:rsidR="008633A3" w:rsidRPr="00CF294B" w14:paraId="01462CD7" w14:textId="77777777" w:rsidTr="00604E2C">
        <w:trPr>
          <w:trHeight w:val="388"/>
          <w:jc w:val="center"/>
        </w:trPr>
        <w:tc>
          <w:tcPr>
            <w:tcW w:w="4108" w:type="dxa"/>
            <w:vAlign w:val="center"/>
          </w:tcPr>
          <w:p w14:paraId="0AF57D2A" w14:textId="77777777" w:rsidR="008633A3" w:rsidRPr="00CF294B" w:rsidRDefault="008633A3" w:rsidP="00493DA4">
            <w:pPr>
              <w:spacing w:after="0" w:line="240" w:lineRule="auto"/>
              <w:rPr>
                <w:rFonts w:eastAsia="Times New Roman" w:cstheme="minorHAnsi"/>
                <w:lang w:eastAsia="hr-HR"/>
              </w:rPr>
            </w:pPr>
            <w:r w:rsidRPr="00CF294B">
              <w:rPr>
                <w:rFonts w:eastAsia="Times New Roman" w:cstheme="minorHAnsi"/>
                <w:lang w:eastAsia="hr-HR"/>
              </w:rPr>
              <w:t>Prihodi za decentralizirane funkcije 44 DEC</w:t>
            </w:r>
          </w:p>
        </w:tc>
        <w:tc>
          <w:tcPr>
            <w:tcW w:w="1557" w:type="dxa"/>
            <w:vAlign w:val="center"/>
          </w:tcPr>
          <w:p w14:paraId="06CF718E" w14:textId="08C1DC54" w:rsidR="008633A3" w:rsidRPr="00CF294B" w:rsidRDefault="008633A3" w:rsidP="00493DA4">
            <w:pPr>
              <w:spacing w:after="0" w:line="240" w:lineRule="auto"/>
              <w:jc w:val="right"/>
              <w:rPr>
                <w:rFonts w:eastAsia="Times New Roman" w:cstheme="minorHAnsi"/>
                <w:lang w:eastAsia="hr-HR"/>
              </w:rPr>
            </w:pPr>
            <w:r w:rsidRPr="00CF294B">
              <w:rPr>
                <w:rFonts w:eastAsia="Times New Roman" w:cstheme="minorHAnsi"/>
                <w:lang w:eastAsia="hr-HR"/>
              </w:rPr>
              <w:t>4</w:t>
            </w:r>
            <w:r w:rsidR="0026522C">
              <w:rPr>
                <w:rFonts w:eastAsia="Times New Roman" w:cstheme="minorHAnsi"/>
                <w:lang w:eastAsia="hr-HR"/>
              </w:rPr>
              <w:t>76.157,00</w:t>
            </w:r>
          </w:p>
        </w:tc>
        <w:tc>
          <w:tcPr>
            <w:tcW w:w="1843" w:type="dxa"/>
            <w:gridSpan w:val="2"/>
            <w:vAlign w:val="center"/>
          </w:tcPr>
          <w:p w14:paraId="5F43F807" w14:textId="41DD8308" w:rsidR="008633A3" w:rsidRPr="00CF294B" w:rsidRDefault="008633A3" w:rsidP="00493DA4">
            <w:pPr>
              <w:spacing w:after="0" w:line="240" w:lineRule="auto"/>
              <w:jc w:val="right"/>
              <w:rPr>
                <w:rFonts w:eastAsia="Times New Roman" w:cstheme="minorHAnsi"/>
                <w:lang w:eastAsia="hr-HR"/>
              </w:rPr>
            </w:pPr>
            <w:r w:rsidRPr="00CF294B">
              <w:rPr>
                <w:rFonts w:eastAsia="Times New Roman" w:cstheme="minorHAnsi"/>
                <w:lang w:eastAsia="hr-HR"/>
              </w:rPr>
              <w:t>4</w:t>
            </w:r>
            <w:r w:rsidR="00C631C7">
              <w:rPr>
                <w:rFonts w:eastAsia="Times New Roman" w:cstheme="minorHAnsi"/>
                <w:lang w:eastAsia="hr-HR"/>
              </w:rPr>
              <w:t>7</w:t>
            </w:r>
            <w:r w:rsidRPr="00CF294B">
              <w:rPr>
                <w:rFonts w:eastAsia="Times New Roman" w:cstheme="minorHAnsi"/>
                <w:lang w:eastAsia="hr-HR"/>
              </w:rPr>
              <w:t>6.157,00</w:t>
            </w:r>
          </w:p>
        </w:tc>
        <w:tc>
          <w:tcPr>
            <w:tcW w:w="1559" w:type="dxa"/>
            <w:vAlign w:val="center"/>
          </w:tcPr>
          <w:p w14:paraId="4D8EFB29" w14:textId="011C3A2B" w:rsidR="008633A3" w:rsidRPr="00CF294B" w:rsidRDefault="008633A3" w:rsidP="00493DA4">
            <w:pPr>
              <w:spacing w:after="0" w:line="240" w:lineRule="auto"/>
              <w:jc w:val="right"/>
              <w:rPr>
                <w:rFonts w:eastAsia="Times New Roman" w:cstheme="minorHAnsi"/>
                <w:lang w:eastAsia="hr-HR"/>
              </w:rPr>
            </w:pPr>
            <w:r w:rsidRPr="00CF294B">
              <w:rPr>
                <w:rFonts w:eastAsia="Times New Roman" w:cstheme="minorHAnsi"/>
                <w:lang w:eastAsia="hr-HR"/>
              </w:rPr>
              <w:t>4</w:t>
            </w:r>
            <w:r w:rsidR="00C631C7">
              <w:rPr>
                <w:rFonts w:eastAsia="Times New Roman" w:cstheme="minorHAnsi"/>
                <w:lang w:eastAsia="hr-HR"/>
              </w:rPr>
              <w:t>7</w:t>
            </w:r>
            <w:r w:rsidRPr="00CF294B">
              <w:rPr>
                <w:rFonts w:eastAsia="Times New Roman" w:cstheme="minorHAnsi"/>
                <w:lang w:eastAsia="hr-HR"/>
              </w:rPr>
              <w:t>6.157,00</w:t>
            </w:r>
          </w:p>
        </w:tc>
      </w:tr>
      <w:tr w:rsidR="008633A3" w:rsidRPr="00CF294B" w14:paraId="4689563A" w14:textId="77777777" w:rsidTr="00604E2C">
        <w:trPr>
          <w:trHeight w:val="280"/>
          <w:jc w:val="center"/>
        </w:trPr>
        <w:tc>
          <w:tcPr>
            <w:tcW w:w="4108" w:type="dxa"/>
            <w:vAlign w:val="center"/>
          </w:tcPr>
          <w:p w14:paraId="7C32D884" w14:textId="77777777" w:rsidR="008633A3" w:rsidRPr="00CF294B" w:rsidRDefault="008633A3" w:rsidP="00493DA4">
            <w:pPr>
              <w:spacing w:after="0" w:line="240" w:lineRule="auto"/>
              <w:rPr>
                <w:rFonts w:eastAsia="Times New Roman" w:cstheme="minorHAnsi"/>
                <w:lang w:eastAsia="hr-HR"/>
              </w:rPr>
            </w:pPr>
            <w:r w:rsidRPr="00CF294B">
              <w:rPr>
                <w:rFonts w:eastAsia="Times New Roman" w:cstheme="minorHAnsi"/>
                <w:lang w:eastAsia="hr-HR"/>
              </w:rPr>
              <w:t>Vlastiti prihodi 32</w:t>
            </w:r>
          </w:p>
        </w:tc>
        <w:tc>
          <w:tcPr>
            <w:tcW w:w="1557" w:type="dxa"/>
            <w:vAlign w:val="center"/>
          </w:tcPr>
          <w:p w14:paraId="45A94ACC" w14:textId="60508D29" w:rsidR="008633A3" w:rsidRPr="00CF294B" w:rsidRDefault="0026522C" w:rsidP="00493DA4">
            <w:pPr>
              <w:spacing w:after="0" w:line="240" w:lineRule="auto"/>
              <w:jc w:val="right"/>
              <w:rPr>
                <w:rFonts w:eastAsia="Times New Roman" w:cstheme="minorHAnsi"/>
                <w:lang w:eastAsia="hr-HR"/>
              </w:rPr>
            </w:pPr>
            <w:r>
              <w:rPr>
                <w:rFonts w:eastAsia="Times New Roman" w:cstheme="minorHAnsi"/>
                <w:lang w:eastAsia="hr-HR"/>
              </w:rPr>
              <w:t>5.005,00</w:t>
            </w:r>
          </w:p>
        </w:tc>
        <w:tc>
          <w:tcPr>
            <w:tcW w:w="1843" w:type="dxa"/>
            <w:gridSpan w:val="2"/>
          </w:tcPr>
          <w:p w14:paraId="0AA74975" w14:textId="43420330" w:rsidR="008633A3" w:rsidRPr="00CF294B" w:rsidRDefault="00C631C7" w:rsidP="00493DA4">
            <w:pPr>
              <w:spacing w:after="0" w:line="240" w:lineRule="auto"/>
              <w:jc w:val="right"/>
              <w:rPr>
                <w:rFonts w:eastAsia="Times New Roman" w:cstheme="minorHAnsi"/>
                <w:lang w:eastAsia="hr-HR"/>
              </w:rPr>
            </w:pPr>
            <w:r>
              <w:rPr>
                <w:rFonts w:eastAsia="Times New Roman" w:cstheme="minorHAnsi"/>
                <w:lang w:eastAsia="hr-HR"/>
              </w:rPr>
              <w:t>5.000,00</w:t>
            </w:r>
          </w:p>
        </w:tc>
        <w:tc>
          <w:tcPr>
            <w:tcW w:w="1559" w:type="dxa"/>
          </w:tcPr>
          <w:p w14:paraId="4EB9BCB5" w14:textId="32F2F0A1" w:rsidR="008633A3" w:rsidRPr="00CF294B" w:rsidRDefault="00C631C7" w:rsidP="00493DA4">
            <w:pPr>
              <w:spacing w:after="0" w:line="240" w:lineRule="auto"/>
              <w:jc w:val="right"/>
              <w:rPr>
                <w:rFonts w:eastAsia="Times New Roman" w:cstheme="minorHAnsi"/>
                <w:lang w:eastAsia="hr-HR"/>
              </w:rPr>
            </w:pPr>
            <w:r>
              <w:rPr>
                <w:rFonts w:eastAsia="Times New Roman" w:cstheme="minorHAnsi"/>
                <w:lang w:eastAsia="hr-HR"/>
              </w:rPr>
              <w:t>5.000,00</w:t>
            </w:r>
          </w:p>
        </w:tc>
      </w:tr>
      <w:tr w:rsidR="008633A3" w:rsidRPr="00CF294B" w14:paraId="278B07F4" w14:textId="77777777" w:rsidTr="00604E2C">
        <w:trPr>
          <w:trHeight w:val="396"/>
          <w:jc w:val="center"/>
        </w:trPr>
        <w:tc>
          <w:tcPr>
            <w:tcW w:w="4108" w:type="dxa"/>
            <w:vAlign w:val="center"/>
          </w:tcPr>
          <w:p w14:paraId="1DBDCD2F" w14:textId="77777777" w:rsidR="008633A3" w:rsidRPr="00CF294B" w:rsidRDefault="008633A3" w:rsidP="00493DA4">
            <w:pPr>
              <w:spacing w:after="0" w:line="240" w:lineRule="auto"/>
              <w:rPr>
                <w:rFonts w:eastAsia="Times New Roman" w:cstheme="minorHAnsi"/>
                <w:lang w:eastAsia="hr-HR"/>
              </w:rPr>
            </w:pPr>
            <w:r w:rsidRPr="00CF294B">
              <w:rPr>
                <w:rFonts w:eastAsia="Times New Roman" w:cstheme="minorHAnsi"/>
                <w:lang w:eastAsia="hr-HR"/>
              </w:rPr>
              <w:t>Prihodi za posebne namjene 43</w:t>
            </w:r>
          </w:p>
        </w:tc>
        <w:tc>
          <w:tcPr>
            <w:tcW w:w="1557" w:type="dxa"/>
            <w:vAlign w:val="center"/>
          </w:tcPr>
          <w:p w14:paraId="15753CF3" w14:textId="44285A8E" w:rsidR="008633A3" w:rsidRPr="00CF294B" w:rsidRDefault="008633A3" w:rsidP="00493DA4">
            <w:pPr>
              <w:spacing w:after="0" w:line="240" w:lineRule="auto"/>
              <w:jc w:val="right"/>
              <w:rPr>
                <w:rFonts w:eastAsia="Times New Roman" w:cstheme="minorHAnsi"/>
                <w:lang w:eastAsia="hr-HR"/>
              </w:rPr>
            </w:pPr>
            <w:r w:rsidRPr="00CF294B">
              <w:rPr>
                <w:rFonts w:eastAsia="Times New Roman" w:cstheme="minorHAnsi"/>
                <w:lang w:eastAsia="hr-HR"/>
              </w:rPr>
              <w:t>9</w:t>
            </w:r>
            <w:r w:rsidR="0026522C">
              <w:rPr>
                <w:rFonts w:eastAsia="Times New Roman" w:cstheme="minorHAnsi"/>
                <w:lang w:eastAsia="hr-HR"/>
              </w:rPr>
              <w:t>70</w:t>
            </w:r>
            <w:r w:rsidRPr="00CF294B">
              <w:rPr>
                <w:rFonts w:eastAsia="Times New Roman" w:cstheme="minorHAnsi"/>
                <w:lang w:eastAsia="hr-HR"/>
              </w:rPr>
              <w:t>.000,00</w:t>
            </w:r>
          </w:p>
        </w:tc>
        <w:tc>
          <w:tcPr>
            <w:tcW w:w="1843" w:type="dxa"/>
            <w:gridSpan w:val="2"/>
            <w:vAlign w:val="center"/>
          </w:tcPr>
          <w:p w14:paraId="4DAFE495" w14:textId="4798FDDD" w:rsidR="008633A3" w:rsidRPr="00CF294B" w:rsidRDefault="00C631C7" w:rsidP="00493DA4">
            <w:pPr>
              <w:spacing w:after="0" w:line="240" w:lineRule="auto"/>
              <w:jc w:val="right"/>
              <w:rPr>
                <w:rFonts w:eastAsia="Times New Roman" w:cstheme="minorHAnsi"/>
                <w:lang w:eastAsia="hr-HR"/>
              </w:rPr>
            </w:pPr>
            <w:r>
              <w:rPr>
                <w:rFonts w:eastAsia="Times New Roman" w:cstheme="minorHAnsi"/>
                <w:lang w:eastAsia="hr-HR"/>
              </w:rPr>
              <w:t>1.025.000,00</w:t>
            </w:r>
          </w:p>
        </w:tc>
        <w:tc>
          <w:tcPr>
            <w:tcW w:w="1559" w:type="dxa"/>
            <w:vAlign w:val="center"/>
          </w:tcPr>
          <w:p w14:paraId="6FE10BB5" w14:textId="6B3F16E9" w:rsidR="008633A3" w:rsidRPr="00CF294B" w:rsidRDefault="00C631C7" w:rsidP="00493DA4">
            <w:pPr>
              <w:spacing w:after="0" w:line="240" w:lineRule="auto"/>
              <w:jc w:val="right"/>
              <w:rPr>
                <w:rFonts w:eastAsia="Times New Roman" w:cstheme="minorHAnsi"/>
                <w:lang w:eastAsia="hr-HR"/>
              </w:rPr>
            </w:pPr>
            <w:r>
              <w:rPr>
                <w:rFonts w:eastAsia="Times New Roman" w:cstheme="minorHAnsi"/>
                <w:lang w:eastAsia="hr-HR"/>
              </w:rPr>
              <w:t>1.025.000,00</w:t>
            </w:r>
          </w:p>
        </w:tc>
      </w:tr>
      <w:tr w:rsidR="008633A3" w:rsidRPr="00CF294B" w14:paraId="10C74D8C" w14:textId="77777777" w:rsidTr="00604E2C">
        <w:trPr>
          <w:trHeight w:val="386"/>
          <w:jc w:val="center"/>
        </w:trPr>
        <w:tc>
          <w:tcPr>
            <w:tcW w:w="4108" w:type="dxa"/>
            <w:vAlign w:val="center"/>
          </w:tcPr>
          <w:p w14:paraId="1BBCF662" w14:textId="21E9D547" w:rsidR="008633A3" w:rsidRPr="00CF294B" w:rsidRDefault="0026522C" w:rsidP="00493DA4">
            <w:pPr>
              <w:spacing w:after="0" w:line="240" w:lineRule="auto"/>
              <w:rPr>
                <w:rFonts w:eastAsia="Times New Roman" w:cstheme="minorHAnsi"/>
                <w:lang w:eastAsia="hr-HR"/>
              </w:rPr>
            </w:pPr>
            <w:r>
              <w:rPr>
                <w:rFonts w:eastAsia="Times New Roman" w:cstheme="minorHAnsi"/>
                <w:lang w:eastAsia="hr-HR"/>
              </w:rPr>
              <w:t>Pomoći iz državnog proračuna</w:t>
            </w:r>
            <w:r w:rsidR="005E0D0E">
              <w:rPr>
                <w:rFonts w:eastAsia="Times New Roman" w:cstheme="minorHAnsi"/>
                <w:lang w:eastAsia="hr-HR"/>
              </w:rPr>
              <w:t xml:space="preserve"> 5.50</w:t>
            </w:r>
          </w:p>
        </w:tc>
        <w:tc>
          <w:tcPr>
            <w:tcW w:w="1557" w:type="dxa"/>
            <w:vAlign w:val="center"/>
          </w:tcPr>
          <w:p w14:paraId="3B44BFCE" w14:textId="7EB19C34" w:rsidR="008633A3" w:rsidRPr="00CF294B" w:rsidRDefault="0026522C" w:rsidP="00493DA4">
            <w:pPr>
              <w:spacing w:after="0" w:line="240" w:lineRule="auto"/>
              <w:jc w:val="right"/>
              <w:rPr>
                <w:rFonts w:eastAsia="Times New Roman" w:cstheme="minorHAnsi"/>
                <w:lang w:eastAsia="hr-HR"/>
              </w:rPr>
            </w:pPr>
            <w:r>
              <w:rPr>
                <w:rFonts w:eastAsia="Times New Roman" w:cstheme="minorHAnsi"/>
                <w:lang w:eastAsia="hr-HR"/>
              </w:rPr>
              <w:t>2.160,00</w:t>
            </w:r>
          </w:p>
        </w:tc>
        <w:tc>
          <w:tcPr>
            <w:tcW w:w="1843" w:type="dxa"/>
            <w:gridSpan w:val="2"/>
            <w:vAlign w:val="center"/>
          </w:tcPr>
          <w:p w14:paraId="577F1023" w14:textId="7CBC5245" w:rsidR="008633A3" w:rsidRPr="00CF294B" w:rsidRDefault="0026522C" w:rsidP="00493DA4">
            <w:pPr>
              <w:spacing w:after="0" w:line="240" w:lineRule="auto"/>
              <w:jc w:val="right"/>
              <w:rPr>
                <w:rFonts w:eastAsia="Times New Roman" w:cstheme="minorHAnsi"/>
                <w:lang w:eastAsia="hr-HR"/>
              </w:rPr>
            </w:pPr>
            <w:r>
              <w:rPr>
                <w:rFonts w:eastAsia="Times New Roman" w:cstheme="minorHAnsi"/>
                <w:lang w:eastAsia="hr-HR"/>
              </w:rPr>
              <w:t>2.160,00</w:t>
            </w:r>
          </w:p>
        </w:tc>
        <w:tc>
          <w:tcPr>
            <w:tcW w:w="1559" w:type="dxa"/>
            <w:vAlign w:val="center"/>
          </w:tcPr>
          <w:p w14:paraId="409AE170" w14:textId="2365C826" w:rsidR="008633A3" w:rsidRPr="00CF294B" w:rsidRDefault="0026522C" w:rsidP="00493DA4">
            <w:pPr>
              <w:spacing w:after="0" w:line="240" w:lineRule="auto"/>
              <w:jc w:val="right"/>
              <w:rPr>
                <w:rFonts w:eastAsia="Times New Roman" w:cstheme="minorHAnsi"/>
                <w:lang w:eastAsia="hr-HR"/>
              </w:rPr>
            </w:pPr>
            <w:r>
              <w:rPr>
                <w:rFonts w:eastAsia="Times New Roman" w:cstheme="minorHAnsi"/>
                <w:lang w:eastAsia="hr-HR"/>
              </w:rPr>
              <w:t>2.160,00</w:t>
            </w:r>
          </w:p>
        </w:tc>
      </w:tr>
      <w:tr w:rsidR="008633A3" w:rsidRPr="00CF294B" w14:paraId="24F9CF71" w14:textId="77777777" w:rsidTr="00604E2C">
        <w:trPr>
          <w:trHeight w:val="957"/>
          <w:jc w:val="center"/>
        </w:trPr>
        <w:tc>
          <w:tcPr>
            <w:tcW w:w="4108" w:type="dxa"/>
            <w:vAlign w:val="center"/>
          </w:tcPr>
          <w:p w14:paraId="48F6AEC1" w14:textId="77777777" w:rsidR="008633A3" w:rsidRPr="00CF294B" w:rsidRDefault="008633A3" w:rsidP="00493DA4">
            <w:pPr>
              <w:spacing w:after="0" w:line="240" w:lineRule="auto"/>
              <w:rPr>
                <w:rFonts w:eastAsia="Times New Roman" w:cstheme="minorHAnsi"/>
                <w:lang w:eastAsia="hr-HR"/>
              </w:rPr>
            </w:pPr>
            <w:r w:rsidRPr="00CF294B">
              <w:rPr>
                <w:rFonts w:eastAsia="Times New Roman" w:cstheme="minorHAnsi"/>
                <w:lang w:eastAsia="hr-HR"/>
              </w:rPr>
              <w:t>Prihodi od prodaje ili zamjene nefinancijske imovine i naknade štete s naslova osiguranja 73</w:t>
            </w:r>
          </w:p>
        </w:tc>
        <w:tc>
          <w:tcPr>
            <w:tcW w:w="1557" w:type="dxa"/>
            <w:vAlign w:val="center"/>
          </w:tcPr>
          <w:p w14:paraId="3A9AF31D" w14:textId="587519DB" w:rsidR="008633A3" w:rsidRPr="00CF294B" w:rsidRDefault="0026522C" w:rsidP="00493DA4">
            <w:pPr>
              <w:spacing w:after="0" w:line="240" w:lineRule="auto"/>
              <w:jc w:val="right"/>
              <w:rPr>
                <w:rFonts w:eastAsia="Times New Roman" w:cstheme="minorHAnsi"/>
                <w:lang w:eastAsia="hr-HR"/>
              </w:rPr>
            </w:pPr>
            <w:r>
              <w:rPr>
                <w:rFonts w:eastAsia="Times New Roman" w:cstheme="minorHAnsi"/>
                <w:lang w:eastAsia="hr-HR"/>
              </w:rPr>
              <w:t>3</w:t>
            </w:r>
            <w:r w:rsidR="008633A3" w:rsidRPr="00CF294B">
              <w:rPr>
                <w:rFonts w:eastAsia="Times New Roman" w:cstheme="minorHAnsi"/>
                <w:lang w:eastAsia="hr-HR"/>
              </w:rPr>
              <w:t>.000,00</w:t>
            </w:r>
          </w:p>
        </w:tc>
        <w:tc>
          <w:tcPr>
            <w:tcW w:w="1843" w:type="dxa"/>
            <w:gridSpan w:val="2"/>
            <w:vAlign w:val="center"/>
          </w:tcPr>
          <w:p w14:paraId="656D6092" w14:textId="50809A78" w:rsidR="008633A3" w:rsidRPr="00CF294B" w:rsidRDefault="0026522C" w:rsidP="00493DA4">
            <w:pPr>
              <w:spacing w:after="0" w:line="240" w:lineRule="auto"/>
              <w:jc w:val="right"/>
              <w:rPr>
                <w:rFonts w:eastAsia="Times New Roman" w:cstheme="minorHAnsi"/>
                <w:lang w:eastAsia="hr-HR"/>
              </w:rPr>
            </w:pPr>
            <w:r>
              <w:rPr>
                <w:rFonts w:eastAsia="Times New Roman" w:cstheme="minorHAnsi"/>
                <w:lang w:eastAsia="hr-HR"/>
              </w:rPr>
              <w:t>3</w:t>
            </w:r>
            <w:r w:rsidR="008633A3" w:rsidRPr="00CF294B">
              <w:rPr>
                <w:rFonts w:eastAsia="Times New Roman" w:cstheme="minorHAnsi"/>
                <w:lang w:eastAsia="hr-HR"/>
              </w:rPr>
              <w:t>.</w:t>
            </w:r>
            <w:r w:rsidR="008633A3">
              <w:rPr>
                <w:rFonts w:eastAsia="Times New Roman" w:cstheme="minorHAnsi"/>
                <w:lang w:eastAsia="hr-HR"/>
              </w:rPr>
              <w:t>00</w:t>
            </w:r>
            <w:r w:rsidR="008633A3" w:rsidRPr="00CF294B">
              <w:rPr>
                <w:rFonts w:eastAsia="Times New Roman" w:cstheme="minorHAnsi"/>
                <w:lang w:eastAsia="hr-HR"/>
              </w:rPr>
              <w:t>0,00</w:t>
            </w:r>
          </w:p>
        </w:tc>
        <w:tc>
          <w:tcPr>
            <w:tcW w:w="1559" w:type="dxa"/>
            <w:vAlign w:val="center"/>
          </w:tcPr>
          <w:p w14:paraId="301EB45B" w14:textId="144C4E00" w:rsidR="008633A3" w:rsidRPr="00CF294B" w:rsidRDefault="0026522C" w:rsidP="00493DA4">
            <w:pPr>
              <w:spacing w:after="0" w:line="240" w:lineRule="auto"/>
              <w:jc w:val="right"/>
              <w:rPr>
                <w:rFonts w:eastAsia="Times New Roman" w:cstheme="minorHAnsi"/>
                <w:lang w:eastAsia="hr-HR"/>
              </w:rPr>
            </w:pPr>
            <w:r>
              <w:rPr>
                <w:rFonts w:eastAsia="Times New Roman" w:cstheme="minorHAnsi"/>
                <w:lang w:eastAsia="hr-HR"/>
              </w:rPr>
              <w:t>3</w:t>
            </w:r>
            <w:r w:rsidR="008633A3" w:rsidRPr="00CF294B">
              <w:rPr>
                <w:rFonts w:eastAsia="Times New Roman" w:cstheme="minorHAnsi"/>
                <w:lang w:eastAsia="hr-HR"/>
              </w:rPr>
              <w:t>.</w:t>
            </w:r>
            <w:r w:rsidR="008633A3">
              <w:rPr>
                <w:rFonts w:eastAsia="Times New Roman" w:cstheme="minorHAnsi"/>
                <w:lang w:eastAsia="hr-HR"/>
              </w:rPr>
              <w:t>0</w:t>
            </w:r>
            <w:r w:rsidR="008633A3" w:rsidRPr="00CF294B">
              <w:rPr>
                <w:rFonts w:eastAsia="Times New Roman" w:cstheme="minorHAnsi"/>
                <w:lang w:eastAsia="hr-HR"/>
              </w:rPr>
              <w:t>00,00</w:t>
            </w:r>
          </w:p>
        </w:tc>
      </w:tr>
      <w:tr w:rsidR="008633A3" w:rsidRPr="00CF294B" w14:paraId="771B2CE1" w14:textId="77777777" w:rsidTr="005C0673">
        <w:trPr>
          <w:trHeight w:val="482"/>
          <w:jc w:val="center"/>
        </w:trPr>
        <w:tc>
          <w:tcPr>
            <w:tcW w:w="4108" w:type="dxa"/>
            <w:vAlign w:val="center"/>
          </w:tcPr>
          <w:p w14:paraId="1E97E75D" w14:textId="26AF1CFA" w:rsidR="008633A3" w:rsidRPr="00CF294B" w:rsidRDefault="008633A3" w:rsidP="00493DA4">
            <w:pPr>
              <w:spacing w:after="0" w:line="240" w:lineRule="auto"/>
              <w:rPr>
                <w:rFonts w:eastAsia="Times New Roman" w:cstheme="minorHAnsi"/>
                <w:b/>
                <w:lang w:eastAsia="hr-HR"/>
              </w:rPr>
            </w:pPr>
            <w:r w:rsidRPr="00CF294B">
              <w:rPr>
                <w:rFonts w:eastAsia="Times New Roman" w:cstheme="minorHAnsi"/>
                <w:b/>
                <w:lang w:eastAsia="hr-HR"/>
              </w:rPr>
              <w:t>UKUPNO PRIHOD</w:t>
            </w:r>
            <w:r w:rsidR="00DD79D8">
              <w:rPr>
                <w:rFonts w:eastAsia="Times New Roman" w:cstheme="minorHAnsi"/>
                <w:b/>
                <w:lang w:eastAsia="hr-HR"/>
              </w:rPr>
              <w:t>I</w:t>
            </w:r>
          </w:p>
        </w:tc>
        <w:tc>
          <w:tcPr>
            <w:tcW w:w="1557" w:type="dxa"/>
            <w:vAlign w:val="center"/>
          </w:tcPr>
          <w:p w14:paraId="44938EEF" w14:textId="2686D234" w:rsidR="008633A3" w:rsidRPr="00CF294B" w:rsidRDefault="004D615B" w:rsidP="00493DA4">
            <w:pPr>
              <w:spacing w:after="0" w:line="240" w:lineRule="auto"/>
              <w:jc w:val="right"/>
              <w:rPr>
                <w:rFonts w:eastAsia="Times New Roman" w:cstheme="minorHAnsi"/>
                <w:b/>
                <w:bCs/>
                <w:lang w:eastAsia="hr-HR"/>
              </w:rPr>
            </w:pPr>
            <w:r>
              <w:rPr>
                <w:rFonts w:eastAsia="Times New Roman" w:cstheme="minorHAnsi"/>
                <w:b/>
                <w:bCs/>
                <w:lang w:eastAsia="hr-HR"/>
              </w:rPr>
              <w:t>1.919.322,00</w:t>
            </w:r>
          </w:p>
        </w:tc>
        <w:tc>
          <w:tcPr>
            <w:tcW w:w="1843" w:type="dxa"/>
            <w:gridSpan w:val="2"/>
            <w:vAlign w:val="center"/>
          </w:tcPr>
          <w:p w14:paraId="6BDF50D8" w14:textId="4D58BA0E" w:rsidR="008633A3" w:rsidRPr="00CF294B" w:rsidRDefault="00C631C7" w:rsidP="00493DA4">
            <w:pPr>
              <w:spacing w:after="0" w:line="240" w:lineRule="auto"/>
              <w:jc w:val="right"/>
              <w:rPr>
                <w:rFonts w:eastAsia="Times New Roman" w:cstheme="minorHAnsi"/>
                <w:b/>
                <w:bCs/>
                <w:lang w:eastAsia="hr-HR"/>
              </w:rPr>
            </w:pPr>
            <w:r>
              <w:rPr>
                <w:rFonts w:eastAsia="Times New Roman" w:cstheme="minorHAnsi"/>
                <w:b/>
                <w:bCs/>
                <w:lang w:eastAsia="hr-HR"/>
              </w:rPr>
              <w:t>1.911.317,00</w:t>
            </w:r>
          </w:p>
        </w:tc>
        <w:tc>
          <w:tcPr>
            <w:tcW w:w="1559" w:type="dxa"/>
            <w:vAlign w:val="center"/>
          </w:tcPr>
          <w:p w14:paraId="712D6F7E" w14:textId="3BBD913D" w:rsidR="008633A3" w:rsidRPr="00CF294B" w:rsidRDefault="00C631C7" w:rsidP="00493DA4">
            <w:pPr>
              <w:spacing w:after="0" w:line="240" w:lineRule="auto"/>
              <w:jc w:val="right"/>
              <w:rPr>
                <w:rFonts w:eastAsia="Times New Roman" w:cstheme="minorHAnsi"/>
                <w:b/>
                <w:bCs/>
                <w:lang w:eastAsia="hr-HR"/>
              </w:rPr>
            </w:pPr>
            <w:r>
              <w:rPr>
                <w:rFonts w:eastAsia="Times New Roman" w:cstheme="minorHAnsi"/>
                <w:b/>
                <w:bCs/>
                <w:lang w:eastAsia="hr-HR"/>
              </w:rPr>
              <w:t>1.911.317,00</w:t>
            </w:r>
          </w:p>
        </w:tc>
      </w:tr>
      <w:tr w:rsidR="008633A3" w:rsidRPr="00CF294B" w14:paraId="2462D249" w14:textId="77777777" w:rsidTr="005C0673">
        <w:trPr>
          <w:trHeight w:val="567"/>
          <w:jc w:val="center"/>
        </w:trPr>
        <w:tc>
          <w:tcPr>
            <w:tcW w:w="9067" w:type="dxa"/>
            <w:gridSpan w:val="5"/>
            <w:vAlign w:val="center"/>
          </w:tcPr>
          <w:p w14:paraId="08AE5E42" w14:textId="6256E8BC" w:rsidR="008633A3" w:rsidRPr="00410BF7" w:rsidRDefault="008633A3" w:rsidP="000172A4">
            <w:pPr>
              <w:spacing w:after="0" w:line="240" w:lineRule="auto"/>
              <w:jc w:val="center"/>
              <w:rPr>
                <w:rFonts w:eastAsia="Times New Roman" w:cstheme="minorHAnsi"/>
                <w:b/>
                <w:bCs/>
                <w:i/>
                <w:iCs/>
                <w:sz w:val="24"/>
                <w:szCs w:val="24"/>
                <w:lang w:eastAsia="hr-HR"/>
              </w:rPr>
            </w:pPr>
            <w:r w:rsidRPr="00410BF7">
              <w:rPr>
                <w:rFonts w:eastAsia="Times New Roman" w:cstheme="minorHAnsi"/>
                <w:b/>
                <w:bCs/>
                <w:i/>
                <w:iCs/>
                <w:sz w:val="24"/>
                <w:szCs w:val="24"/>
                <w:lang w:eastAsia="hr-HR"/>
              </w:rPr>
              <w:lastRenderedPageBreak/>
              <w:t>RASHODI</w:t>
            </w:r>
          </w:p>
        </w:tc>
      </w:tr>
      <w:tr w:rsidR="008633A3" w:rsidRPr="00CF294B" w14:paraId="56119B47" w14:textId="77777777" w:rsidTr="000A15DC">
        <w:trPr>
          <w:trHeight w:val="238"/>
          <w:jc w:val="center"/>
        </w:trPr>
        <w:tc>
          <w:tcPr>
            <w:tcW w:w="4108" w:type="dxa"/>
            <w:vAlign w:val="center"/>
          </w:tcPr>
          <w:p w14:paraId="7E29F8DB" w14:textId="77777777" w:rsidR="008633A3" w:rsidRPr="00CF294B" w:rsidRDefault="008633A3" w:rsidP="00493DA4">
            <w:pPr>
              <w:spacing w:after="0" w:line="240" w:lineRule="auto"/>
              <w:rPr>
                <w:rFonts w:eastAsia="Times New Roman" w:cstheme="minorHAnsi"/>
                <w:b/>
                <w:lang w:eastAsia="hr-HR"/>
              </w:rPr>
            </w:pPr>
            <w:r w:rsidRPr="00CF294B">
              <w:rPr>
                <w:rFonts w:eastAsia="Times New Roman" w:cstheme="minorHAnsi"/>
                <w:lang w:eastAsia="hr-HR"/>
              </w:rPr>
              <w:t xml:space="preserve">            </w:t>
            </w:r>
            <w:r w:rsidRPr="00CF294B">
              <w:rPr>
                <w:rFonts w:eastAsia="Times New Roman" w:cstheme="minorHAnsi"/>
                <w:b/>
                <w:lang w:eastAsia="hr-HR"/>
              </w:rPr>
              <w:t>Vrsta</w:t>
            </w:r>
          </w:p>
        </w:tc>
        <w:tc>
          <w:tcPr>
            <w:tcW w:w="1756" w:type="dxa"/>
            <w:gridSpan w:val="2"/>
            <w:vAlign w:val="center"/>
          </w:tcPr>
          <w:p w14:paraId="2B3CEE8F" w14:textId="57BBCECE" w:rsidR="008633A3" w:rsidRPr="00CF294B" w:rsidRDefault="00C43F2A" w:rsidP="00493DA4">
            <w:pPr>
              <w:spacing w:after="0" w:line="240" w:lineRule="auto"/>
              <w:jc w:val="center"/>
              <w:rPr>
                <w:rFonts w:eastAsia="Times New Roman" w:cstheme="minorHAnsi"/>
                <w:b/>
                <w:bCs/>
                <w:lang w:eastAsia="hr-HR"/>
              </w:rPr>
            </w:pPr>
            <w:r>
              <w:rPr>
                <w:rFonts w:eastAsia="Times New Roman" w:cstheme="minorHAnsi"/>
                <w:b/>
                <w:bCs/>
                <w:lang w:eastAsia="hr-HR"/>
              </w:rPr>
              <w:t>P</w:t>
            </w:r>
            <w:r w:rsidR="008633A3" w:rsidRPr="00CF294B">
              <w:rPr>
                <w:rFonts w:eastAsia="Times New Roman" w:cstheme="minorHAnsi"/>
                <w:b/>
                <w:bCs/>
                <w:lang w:eastAsia="hr-HR"/>
              </w:rPr>
              <w:t>lan za 202</w:t>
            </w:r>
            <w:r w:rsidR="002B17A2">
              <w:rPr>
                <w:rFonts w:eastAsia="Times New Roman" w:cstheme="minorHAnsi"/>
                <w:b/>
                <w:bCs/>
                <w:lang w:eastAsia="hr-HR"/>
              </w:rPr>
              <w:t>6</w:t>
            </w:r>
            <w:r w:rsidR="008633A3" w:rsidRPr="00CF294B">
              <w:rPr>
                <w:rFonts w:eastAsia="Times New Roman" w:cstheme="minorHAnsi"/>
                <w:b/>
                <w:bCs/>
                <w:lang w:eastAsia="hr-HR"/>
              </w:rPr>
              <w:t>.</w:t>
            </w:r>
          </w:p>
        </w:tc>
        <w:tc>
          <w:tcPr>
            <w:tcW w:w="1644" w:type="dxa"/>
            <w:vAlign w:val="center"/>
          </w:tcPr>
          <w:p w14:paraId="5B98A74F" w14:textId="19333FF1" w:rsidR="008633A3" w:rsidRPr="00CF294B" w:rsidRDefault="00565BAE" w:rsidP="00493DA4">
            <w:pPr>
              <w:spacing w:after="0" w:line="240" w:lineRule="auto"/>
              <w:jc w:val="center"/>
              <w:rPr>
                <w:rFonts w:eastAsia="Times New Roman" w:cstheme="minorHAnsi"/>
                <w:b/>
                <w:bCs/>
                <w:lang w:eastAsia="hr-HR"/>
              </w:rPr>
            </w:pPr>
            <w:r>
              <w:rPr>
                <w:rFonts w:eastAsia="Times New Roman" w:cstheme="minorHAnsi"/>
                <w:b/>
                <w:bCs/>
                <w:lang w:eastAsia="hr-HR"/>
              </w:rPr>
              <w:t>P</w:t>
            </w:r>
            <w:r w:rsidR="008633A3" w:rsidRPr="00CF294B">
              <w:rPr>
                <w:rFonts w:eastAsia="Times New Roman" w:cstheme="minorHAnsi"/>
                <w:b/>
                <w:bCs/>
                <w:lang w:eastAsia="hr-HR"/>
              </w:rPr>
              <w:t>rojekcija za 202</w:t>
            </w:r>
            <w:r w:rsidR="002B17A2">
              <w:rPr>
                <w:rFonts w:eastAsia="Times New Roman" w:cstheme="minorHAnsi"/>
                <w:b/>
                <w:bCs/>
                <w:lang w:eastAsia="hr-HR"/>
              </w:rPr>
              <w:t>7</w:t>
            </w:r>
            <w:r w:rsidR="008633A3" w:rsidRPr="00CF294B">
              <w:rPr>
                <w:rFonts w:eastAsia="Times New Roman" w:cstheme="minorHAnsi"/>
                <w:b/>
                <w:bCs/>
                <w:lang w:eastAsia="hr-HR"/>
              </w:rPr>
              <w:t>.</w:t>
            </w:r>
          </w:p>
        </w:tc>
        <w:tc>
          <w:tcPr>
            <w:tcW w:w="1559" w:type="dxa"/>
            <w:vAlign w:val="center"/>
          </w:tcPr>
          <w:p w14:paraId="0A5766DB" w14:textId="68B4B8BD" w:rsidR="008633A3" w:rsidRPr="00CF294B" w:rsidRDefault="00C43F2A" w:rsidP="00493DA4">
            <w:pPr>
              <w:spacing w:after="0" w:line="240" w:lineRule="auto"/>
              <w:jc w:val="center"/>
              <w:rPr>
                <w:rFonts w:eastAsia="Times New Roman" w:cstheme="minorHAnsi"/>
                <w:b/>
                <w:bCs/>
                <w:lang w:eastAsia="hr-HR"/>
              </w:rPr>
            </w:pPr>
            <w:r>
              <w:rPr>
                <w:rFonts w:eastAsia="Times New Roman" w:cstheme="minorHAnsi"/>
                <w:b/>
                <w:bCs/>
                <w:lang w:eastAsia="hr-HR"/>
              </w:rPr>
              <w:t>P</w:t>
            </w:r>
            <w:r w:rsidR="008633A3" w:rsidRPr="00CF294B">
              <w:rPr>
                <w:rFonts w:eastAsia="Times New Roman" w:cstheme="minorHAnsi"/>
                <w:b/>
                <w:bCs/>
                <w:lang w:eastAsia="hr-HR"/>
              </w:rPr>
              <w:t>rojekcija za 202</w:t>
            </w:r>
            <w:r w:rsidR="002B17A2">
              <w:rPr>
                <w:rFonts w:eastAsia="Times New Roman" w:cstheme="minorHAnsi"/>
                <w:b/>
                <w:bCs/>
                <w:lang w:eastAsia="hr-HR"/>
              </w:rPr>
              <w:t>8</w:t>
            </w:r>
            <w:r w:rsidR="008633A3" w:rsidRPr="00CF294B">
              <w:rPr>
                <w:rFonts w:eastAsia="Times New Roman" w:cstheme="minorHAnsi"/>
                <w:b/>
                <w:bCs/>
                <w:lang w:eastAsia="hr-HR"/>
              </w:rPr>
              <w:t>.</w:t>
            </w:r>
          </w:p>
        </w:tc>
      </w:tr>
      <w:tr w:rsidR="008633A3" w:rsidRPr="00CF294B" w14:paraId="36F0D9F0" w14:textId="77777777" w:rsidTr="000A15DC">
        <w:trPr>
          <w:trHeight w:val="238"/>
          <w:jc w:val="center"/>
        </w:trPr>
        <w:tc>
          <w:tcPr>
            <w:tcW w:w="4108" w:type="dxa"/>
            <w:vAlign w:val="center"/>
          </w:tcPr>
          <w:p w14:paraId="7C7EC3B6" w14:textId="77777777" w:rsidR="008633A3" w:rsidRPr="00CF294B" w:rsidRDefault="008633A3" w:rsidP="00493DA4">
            <w:pPr>
              <w:spacing w:after="0" w:line="240" w:lineRule="auto"/>
              <w:rPr>
                <w:rFonts w:eastAsia="Times New Roman" w:cstheme="minorHAnsi"/>
                <w:lang w:eastAsia="hr-HR"/>
              </w:rPr>
            </w:pPr>
            <w:r w:rsidRPr="00CF294B">
              <w:rPr>
                <w:rFonts w:eastAsia="Times New Roman" w:cstheme="minorHAnsi"/>
                <w:lang w:eastAsia="hr-HR"/>
              </w:rPr>
              <w:t>Rashodi poslovanja</w:t>
            </w:r>
          </w:p>
        </w:tc>
        <w:tc>
          <w:tcPr>
            <w:tcW w:w="1756" w:type="dxa"/>
            <w:gridSpan w:val="2"/>
            <w:vAlign w:val="center"/>
          </w:tcPr>
          <w:p w14:paraId="262723EA" w14:textId="23AA830D" w:rsidR="008633A3" w:rsidRPr="00CF294B" w:rsidRDefault="00A24387" w:rsidP="00493DA4">
            <w:pPr>
              <w:spacing w:after="0" w:line="240" w:lineRule="auto"/>
              <w:jc w:val="right"/>
              <w:rPr>
                <w:rFonts w:eastAsia="Times New Roman" w:cstheme="minorHAnsi"/>
                <w:bCs/>
                <w:lang w:eastAsia="hr-HR"/>
              </w:rPr>
            </w:pPr>
            <w:r>
              <w:rPr>
                <w:rFonts w:eastAsia="Times New Roman" w:cstheme="minorHAnsi"/>
                <w:bCs/>
                <w:lang w:eastAsia="hr-HR"/>
              </w:rPr>
              <w:t>1.923.132,00</w:t>
            </w:r>
          </w:p>
        </w:tc>
        <w:tc>
          <w:tcPr>
            <w:tcW w:w="1644" w:type="dxa"/>
            <w:vAlign w:val="center"/>
          </w:tcPr>
          <w:p w14:paraId="46999928" w14:textId="6A299E96" w:rsidR="008633A3" w:rsidRPr="00CF294B" w:rsidRDefault="00F47E42" w:rsidP="00493DA4">
            <w:pPr>
              <w:spacing w:after="0" w:line="240" w:lineRule="auto"/>
              <w:jc w:val="right"/>
              <w:rPr>
                <w:rFonts w:eastAsia="Times New Roman" w:cstheme="minorHAnsi"/>
                <w:bCs/>
                <w:lang w:eastAsia="hr-HR"/>
              </w:rPr>
            </w:pPr>
            <w:r>
              <w:rPr>
                <w:rFonts w:eastAsia="Times New Roman" w:cstheme="minorHAnsi"/>
                <w:bCs/>
                <w:lang w:eastAsia="hr-HR"/>
              </w:rPr>
              <w:t>1.890.127,00</w:t>
            </w:r>
          </w:p>
        </w:tc>
        <w:tc>
          <w:tcPr>
            <w:tcW w:w="1559" w:type="dxa"/>
            <w:vAlign w:val="center"/>
          </w:tcPr>
          <w:p w14:paraId="0D956282" w14:textId="13A1825A" w:rsidR="008633A3" w:rsidRPr="00CF294B" w:rsidRDefault="00F47E42" w:rsidP="00493DA4">
            <w:pPr>
              <w:spacing w:after="0" w:line="240" w:lineRule="auto"/>
              <w:jc w:val="right"/>
              <w:rPr>
                <w:rFonts w:eastAsia="Times New Roman" w:cstheme="minorHAnsi"/>
                <w:bCs/>
                <w:lang w:eastAsia="hr-HR"/>
              </w:rPr>
            </w:pPr>
            <w:r>
              <w:rPr>
                <w:rFonts w:eastAsia="Times New Roman" w:cstheme="minorHAnsi"/>
                <w:bCs/>
                <w:lang w:eastAsia="hr-HR"/>
              </w:rPr>
              <w:t>1.890.127,00</w:t>
            </w:r>
          </w:p>
        </w:tc>
      </w:tr>
      <w:tr w:rsidR="008633A3" w:rsidRPr="00CF294B" w14:paraId="37E21021" w14:textId="77777777" w:rsidTr="000A15DC">
        <w:trPr>
          <w:trHeight w:val="238"/>
          <w:jc w:val="center"/>
        </w:trPr>
        <w:tc>
          <w:tcPr>
            <w:tcW w:w="4108" w:type="dxa"/>
            <w:vAlign w:val="center"/>
          </w:tcPr>
          <w:p w14:paraId="50E59551" w14:textId="77777777" w:rsidR="008633A3" w:rsidRPr="00CF294B" w:rsidRDefault="008633A3" w:rsidP="00493DA4">
            <w:pPr>
              <w:spacing w:after="0" w:line="240" w:lineRule="auto"/>
              <w:rPr>
                <w:rFonts w:eastAsia="Times New Roman" w:cstheme="minorHAnsi"/>
                <w:lang w:eastAsia="hr-HR"/>
              </w:rPr>
            </w:pPr>
            <w:r w:rsidRPr="00CF294B">
              <w:rPr>
                <w:rFonts w:eastAsia="Times New Roman" w:cstheme="minorHAnsi"/>
                <w:lang w:eastAsia="hr-HR"/>
              </w:rPr>
              <w:t>Rashodi za nabavu nefinancijske imovine</w:t>
            </w:r>
          </w:p>
        </w:tc>
        <w:tc>
          <w:tcPr>
            <w:tcW w:w="1756" w:type="dxa"/>
            <w:gridSpan w:val="2"/>
            <w:vAlign w:val="center"/>
          </w:tcPr>
          <w:p w14:paraId="129E290F" w14:textId="0739167D" w:rsidR="008633A3" w:rsidRPr="00CF294B" w:rsidRDefault="00624570" w:rsidP="00493DA4">
            <w:pPr>
              <w:spacing w:after="0" w:line="240" w:lineRule="auto"/>
              <w:jc w:val="right"/>
              <w:rPr>
                <w:rFonts w:eastAsia="Times New Roman" w:cstheme="minorHAnsi"/>
                <w:bCs/>
                <w:lang w:eastAsia="hr-HR"/>
              </w:rPr>
            </w:pPr>
            <w:r>
              <w:rPr>
                <w:rFonts w:eastAsia="Times New Roman" w:cstheme="minorHAnsi"/>
                <w:bCs/>
                <w:lang w:eastAsia="hr-HR"/>
              </w:rPr>
              <w:t>21.190,00</w:t>
            </w:r>
          </w:p>
        </w:tc>
        <w:tc>
          <w:tcPr>
            <w:tcW w:w="1644" w:type="dxa"/>
          </w:tcPr>
          <w:p w14:paraId="5899D5C0" w14:textId="63D01D8E" w:rsidR="008633A3" w:rsidRPr="00CF294B" w:rsidRDefault="00F47E42" w:rsidP="00493DA4">
            <w:pPr>
              <w:spacing w:after="0" w:line="240" w:lineRule="auto"/>
              <w:jc w:val="right"/>
              <w:rPr>
                <w:rFonts w:eastAsia="Times New Roman" w:cstheme="minorHAnsi"/>
                <w:bCs/>
                <w:lang w:eastAsia="hr-HR"/>
              </w:rPr>
            </w:pPr>
            <w:r>
              <w:rPr>
                <w:rFonts w:eastAsia="Times New Roman" w:cstheme="minorHAnsi"/>
                <w:bCs/>
                <w:lang w:eastAsia="hr-HR"/>
              </w:rPr>
              <w:t>21.190,00</w:t>
            </w:r>
          </w:p>
        </w:tc>
        <w:tc>
          <w:tcPr>
            <w:tcW w:w="1559" w:type="dxa"/>
          </w:tcPr>
          <w:p w14:paraId="20AA1486" w14:textId="40E980C6" w:rsidR="008633A3" w:rsidRPr="00CF294B" w:rsidRDefault="00F47E42" w:rsidP="00493DA4">
            <w:pPr>
              <w:spacing w:after="0" w:line="240" w:lineRule="auto"/>
              <w:jc w:val="right"/>
              <w:rPr>
                <w:rFonts w:eastAsia="Times New Roman" w:cstheme="minorHAnsi"/>
                <w:lang w:eastAsia="hr-HR"/>
              </w:rPr>
            </w:pPr>
            <w:r>
              <w:rPr>
                <w:rFonts w:eastAsia="Times New Roman" w:cstheme="minorHAnsi"/>
                <w:lang w:eastAsia="hr-HR"/>
              </w:rPr>
              <w:t>21.190,00</w:t>
            </w:r>
          </w:p>
        </w:tc>
      </w:tr>
      <w:tr w:rsidR="00062FA9" w:rsidRPr="00CF294B" w14:paraId="769BD31C" w14:textId="77777777" w:rsidTr="005C0673">
        <w:trPr>
          <w:trHeight w:val="451"/>
          <w:jc w:val="center"/>
        </w:trPr>
        <w:tc>
          <w:tcPr>
            <w:tcW w:w="4108" w:type="dxa"/>
            <w:vAlign w:val="center"/>
          </w:tcPr>
          <w:p w14:paraId="3705D3C4" w14:textId="1ABD4106" w:rsidR="00062FA9" w:rsidRPr="00062FA9" w:rsidRDefault="00062FA9" w:rsidP="00493DA4">
            <w:pPr>
              <w:spacing w:after="0" w:line="240" w:lineRule="auto"/>
              <w:rPr>
                <w:rFonts w:eastAsia="Times New Roman" w:cstheme="minorHAnsi"/>
                <w:b/>
                <w:bCs/>
                <w:lang w:eastAsia="hr-HR"/>
              </w:rPr>
            </w:pPr>
            <w:r w:rsidRPr="00062FA9">
              <w:rPr>
                <w:rFonts w:eastAsia="Times New Roman" w:cstheme="minorHAnsi"/>
                <w:b/>
                <w:bCs/>
                <w:lang w:eastAsia="hr-HR"/>
              </w:rPr>
              <w:t>UKUPNO RASHODI</w:t>
            </w:r>
          </w:p>
        </w:tc>
        <w:tc>
          <w:tcPr>
            <w:tcW w:w="1756" w:type="dxa"/>
            <w:gridSpan w:val="2"/>
            <w:vAlign w:val="center"/>
          </w:tcPr>
          <w:p w14:paraId="7599D40D" w14:textId="0FAD821C" w:rsidR="00062FA9" w:rsidRPr="00062FA9" w:rsidRDefault="00A24387" w:rsidP="00493DA4">
            <w:pPr>
              <w:spacing w:after="0" w:line="240" w:lineRule="auto"/>
              <w:jc w:val="right"/>
              <w:rPr>
                <w:rFonts w:eastAsia="Times New Roman" w:cstheme="minorHAnsi"/>
                <w:b/>
                <w:lang w:eastAsia="hr-HR"/>
              </w:rPr>
            </w:pPr>
            <w:r>
              <w:rPr>
                <w:rFonts w:eastAsia="Times New Roman" w:cstheme="minorHAnsi"/>
                <w:b/>
                <w:lang w:eastAsia="hr-HR"/>
              </w:rPr>
              <w:t>1.944.322,00</w:t>
            </w:r>
          </w:p>
        </w:tc>
        <w:tc>
          <w:tcPr>
            <w:tcW w:w="1644" w:type="dxa"/>
            <w:vAlign w:val="center"/>
          </w:tcPr>
          <w:p w14:paraId="2968EC5D" w14:textId="18FA4B88" w:rsidR="00062FA9" w:rsidRPr="00062FA9" w:rsidRDefault="00F47E42" w:rsidP="00493DA4">
            <w:pPr>
              <w:spacing w:after="0" w:line="240" w:lineRule="auto"/>
              <w:jc w:val="right"/>
              <w:rPr>
                <w:rFonts w:eastAsia="Times New Roman" w:cstheme="minorHAnsi"/>
                <w:b/>
                <w:lang w:eastAsia="hr-HR"/>
              </w:rPr>
            </w:pPr>
            <w:r>
              <w:rPr>
                <w:rFonts w:eastAsia="Times New Roman" w:cstheme="minorHAnsi"/>
                <w:b/>
                <w:lang w:eastAsia="hr-HR"/>
              </w:rPr>
              <w:t>1.911.317,00</w:t>
            </w:r>
          </w:p>
        </w:tc>
        <w:tc>
          <w:tcPr>
            <w:tcW w:w="1559" w:type="dxa"/>
            <w:vAlign w:val="center"/>
          </w:tcPr>
          <w:p w14:paraId="39406628" w14:textId="3E5BC53E" w:rsidR="00062FA9" w:rsidRPr="00062FA9" w:rsidRDefault="00F47E42" w:rsidP="00493DA4">
            <w:pPr>
              <w:spacing w:after="0" w:line="240" w:lineRule="auto"/>
              <w:jc w:val="right"/>
              <w:rPr>
                <w:rFonts w:eastAsia="Times New Roman" w:cstheme="minorHAnsi"/>
                <w:b/>
                <w:lang w:eastAsia="hr-HR"/>
              </w:rPr>
            </w:pPr>
            <w:r>
              <w:rPr>
                <w:rFonts w:eastAsia="Times New Roman" w:cstheme="minorHAnsi"/>
                <w:b/>
                <w:lang w:eastAsia="hr-HR"/>
              </w:rPr>
              <w:t>1.911.317,00</w:t>
            </w:r>
          </w:p>
        </w:tc>
      </w:tr>
      <w:tr w:rsidR="008633A3" w:rsidRPr="00CF294B" w14:paraId="6405DDC8" w14:textId="77777777" w:rsidTr="000A15DC">
        <w:trPr>
          <w:trHeight w:val="238"/>
          <w:jc w:val="center"/>
        </w:trPr>
        <w:tc>
          <w:tcPr>
            <w:tcW w:w="4108" w:type="dxa"/>
            <w:vAlign w:val="center"/>
          </w:tcPr>
          <w:p w14:paraId="7D7320D1" w14:textId="77777777" w:rsidR="008633A3" w:rsidRPr="00CF294B" w:rsidRDefault="008633A3" w:rsidP="00493DA4">
            <w:pPr>
              <w:spacing w:after="0" w:line="240" w:lineRule="auto"/>
              <w:rPr>
                <w:rFonts w:eastAsia="Times New Roman" w:cstheme="minorHAnsi"/>
                <w:b/>
                <w:lang w:eastAsia="hr-HR"/>
              </w:rPr>
            </w:pPr>
          </w:p>
        </w:tc>
        <w:tc>
          <w:tcPr>
            <w:tcW w:w="1756" w:type="dxa"/>
            <w:gridSpan w:val="2"/>
            <w:vAlign w:val="center"/>
          </w:tcPr>
          <w:p w14:paraId="44BEE038" w14:textId="77777777" w:rsidR="008633A3" w:rsidRPr="00CF294B" w:rsidRDefault="008633A3" w:rsidP="00493DA4">
            <w:pPr>
              <w:spacing w:after="0" w:line="240" w:lineRule="auto"/>
              <w:jc w:val="right"/>
              <w:rPr>
                <w:rFonts w:eastAsia="Times New Roman" w:cstheme="minorHAnsi"/>
                <w:b/>
                <w:bCs/>
                <w:lang w:eastAsia="hr-HR"/>
              </w:rPr>
            </w:pPr>
          </w:p>
        </w:tc>
        <w:tc>
          <w:tcPr>
            <w:tcW w:w="1644" w:type="dxa"/>
            <w:vAlign w:val="center"/>
          </w:tcPr>
          <w:p w14:paraId="69ACAC91" w14:textId="77777777" w:rsidR="008633A3" w:rsidRPr="00CF294B" w:rsidRDefault="008633A3" w:rsidP="00493DA4">
            <w:pPr>
              <w:spacing w:after="0" w:line="240" w:lineRule="auto"/>
              <w:jc w:val="right"/>
              <w:rPr>
                <w:rFonts w:eastAsia="Times New Roman" w:cstheme="minorHAnsi"/>
                <w:b/>
                <w:bCs/>
                <w:lang w:eastAsia="hr-HR"/>
              </w:rPr>
            </w:pPr>
          </w:p>
        </w:tc>
        <w:tc>
          <w:tcPr>
            <w:tcW w:w="1559" w:type="dxa"/>
            <w:vAlign w:val="center"/>
          </w:tcPr>
          <w:p w14:paraId="206529EB" w14:textId="77777777" w:rsidR="008633A3" w:rsidRPr="00CF294B" w:rsidRDefault="008633A3" w:rsidP="00493DA4">
            <w:pPr>
              <w:spacing w:after="0" w:line="240" w:lineRule="auto"/>
              <w:jc w:val="right"/>
              <w:rPr>
                <w:rFonts w:eastAsia="Times New Roman" w:cstheme="minorHAnsi"/>
                <w:b/>
                <w:bCs/>
                <w:lang w:eastAsia="hr-HR"/>
              </w:rPr>
            </w:pPr>
          </w:p>
        </w:tc>
      </w:tr>
      <w:tr w:rsidR="008633A3" w:rsidRPr="00CF294B" w14:paraId="342B5980" w14:textId="77777777" w:rsidTr="005C0673">
        <w:trPr>
          <w:trHeight w:val="422"/>
          <w:jc w:val="center"/>
        </w:trPr>
        <w:tc>
          <w:tcPr>
            <w:tcW w:w="4108" w:type="dxa"/>
            <w:vAlign w:val="center"/>
          </w:tcPr>
          <w:p w14:paraId="501A3173" w14:textId="77777777" w:rsidR="008633A3" w:rsidRPr="00CF294B" w:rsidRDefault="008633A3" w:rsidP="00493DA4">
            <w:pPr>
              <w:spacing w:after="0" w:line="240" w:lineRule="auto"/>
              <w:rPr>
                <w:rFonts w:eastAsia="Times New Roman" w:cstheme="minorHAnsi"/>
                <w:b/>
                <w:lang w:eastAsia="hr-HR"/>
              </w:rPr>
            </w:pPr>
            <w:r w:rsidRPr="00CF294B">
              <w:rPr>
                <w:rFonts w:eastAsia="Times New Roman" w:cstheme="minorHAnsi"/>
                <w:b/>
                <w:lang w:eastAsia="hr-HR"/>
              </w:rPr>
              <w:t>VIŠAK/MANJAK+NETO FINANCIRANJE</w:t>
            </w:r>
          </w:p>
        </w:tc>
        <w:tc>
          <w:tcPr>
            <w:tcW w:w="1756" w:type="dxa"/>
            <w:gridSpan w:val="2"/>
            <w:vAlign w:val="center"/>
          </w:tcPr>
          <w:p w14:paraId="17E7E2EB" w14:textId="16C07009" w:rsidR="008633A3" w:rsidRPr="00CF294B" w:rsidRDefault="00FD06AA" w:rsidP="00493DA4">
            <w:pPr>
              <w:spacing w:after="0" w:line="240" w:lineRule="auto"/>
              <w:jc w:val="right"/>
              <w:rPr>
                <w:rFonts w:eastAsia="Times New Roman" w:cstheme="minorHAnsi"/>
                <w:b/>
                <w:bCs/>
                <w:lang w:eastAsia="hr-HR"/>
              </w:rPr>
            </w:pPr>
            <w:r>
              <w:rPr>
                <w:rFonts w:eastAsia="Times New Roman" w:cstheme="minorHAnsi"/>
                <w:b/>
                <w:bCs/>
                <w:lang w:eastAsia="hr-HR"/>
              </w:rPr>
              <w:t>-25.000,00</w:t>
            </w:r>
          </w:p>
        </w:tc>
        <w:tc>
          <w:tcPr>
            <w:tcW w:w="1644" w:type="dxa"/>
            <w:vAlign w:val="center"/>
          </w:tcPr>
          <w:p w14:paraId="35F9188E" w14:textId="77777777" w:rsidR="008633A3" w:rsidRPr="00CF294B" w:rsidRDefault="008633A3" w:rsidP="00493DA4">
            <w:pPr>
              <w:spacing w:after="0" w:line="240" w:lineRule="auto"/>
              <w:jc w:val="right"/>
              <w:rPr>
                <w:rFonts w:eastAsia="Times New Roman" w:cstheme="minorHAnsi"/>
                <w:b/>
                <w:bCs/>
                <w:lang w:eastAsia="hr-HR"/>
              </w:rPr>
            </w:pPr>
            <w:r w:rsidRPr="00CF294B">
              <w:rPr>
                <w:rFonts w:eastAsia="Times New Roman" w:cstheme="minorHAnsi"/>
                <w:b/>
                <w:bCs/>
                <w:lang w:eastAsia="hr-HR"/>
              </w:rPr>
              <w:t>0</w:t>
            </w:r>
          </w:p>
        </w:tc>
        <w:tc>
          <w:tcPr>
            <w:tcW w:w="1559" w:type="dxa"/>
            <w:vAlign w:val="center"/>
          </w:tcPr>
          <w:p w14:paraId="302FC87E" w14:textId="77777777" w:rsidR="008633A3" w:rsidRPr="00CF294B" w:rsidRDefault="008633A3" w:rsidP="00493DA4">
            <w:pPr>
              <w:spacing w:after="0" w:line="240" w:lineRule="auto"/>
              <w:jc w:val="right"/>
              <w:rPr>
                <w:rFonts w:eastAsia="Times New Roman" w:cstheme="minorHAnsi"/>
                <w:b/>
                <w:bCs/>
                <w:lang w:eastAsia="hr-HR"/>
              </w:rPr>
            </w:pPr>
            <w:r w:rsidRPr="00CF294B">
              <w:rPr>
                <w:rFonts w:eastAsia="Times New Roman" w:cstheme="minorHAnsi"/>
                <w:b/>
                <w:bCs/>
                <w:lang w:eastAsia="hr-HR"/>
              </w:rPr>
              <w:t>0</w:t>
            </w:r>
          </w:p>
        </w:tc>
      </w:tr>
    </w:tbl>
    <w:p w14:paraId="7E15412A" w14:textId="77777777" w:rsidR="008633A3" w:rsidRPr="00CF294B" w:rsidRDefault="008633A3" w:rsidP="008633A3">
      <w:pPr>
        <w:spacing w:after="0" w:line="240" w:lineRule="auto"/>
        <w:rPr>
          <w:rFonts w:cstheme="minorHAnsi"/>
          <w:b/>
        </w:rPr>
      </w:pPr>
    </w:p>
    <w:p w14:paraId="1071D4E8" w14:textId="4100C730" w:rsidR="008633A3" w:rsidRPr="00CF294B" w:rsidRDefault="008633A3" w:rsidP="008633A3">
      <w:pPr>
        <w:spacing w:after="0" w:line="240" w:lineRule="auto"/>
        <w:jc w:val="both"/>
        <w:rPr>
          <w:rFonts w:cstheme="minorHAnsi"/>
          <w:bCs/>
        </w:rPr>
      </w:pPr>
      <w:r w:rsidRPr="00CF294B">
        <w:rPr>
          <w:rFonts w:cstheme="minorHAnsi"/>
          <w:bCs/>
        </w:rPr>
        <w:t>Financijski plan Doma „Volosko“ za 202</w:t>
      </w:r>
      <w:r w:rsidR="002B17A2">
        <w:rPr>
          <w:rFonts w:cstheme="minorHAnsi"/>
          <w:bCs/>
        </w:rPr>
        <w:t>6</w:t>
      </w:r>
      <w:r w:rsidRPr="00CF294B">
        <w:rPr>
          <w:rFonts w:cstheme="minorHAnsi"/>
          <w:bCs/>
        </w:rPr>
        <w:t>. godinu s projekcijama za 202</w:t>
      </w:r>
      <w:r w:rsidR="002B17A2">
        <w:rPr>
          <w:rFonts w:cstheme="minorHAnsi"/>
          <w:bCs/>
        </w:rPr>
        <w:t>7</w:t>
      </w:r>
      <w:r w:rsidRPr="00CF294B">
        <w:rPr>
          <w:rFonts w:cstheme="minorHAnsi"/>
          <w:bCs/>
        </w:rPr>
        <w:t>. i 202</w:t>
      </w:r>
      <w:r w:rsidR="002B17A2">
        <w:rPr>
          <w:rFonts w:cstheme="minorHAnsi"/>
          <w:bCs/>
        </w:rPr>
        <w:t>8</w:t>
      </w:r>
      <w:r w:rsidRPr="00CF294B">
        <w:rPr>
          <w:rFonts w:cstheme="minorHAnsi"/>
          <w:bCs/>
        </w:rPr>
        <w:t>. godinu planiran je kako slijedi:</w:t>
      </w:r>
    </w:p>
    <w:p w14:paraId="7A018A71" w14:textId="77777777" w:rsidR="008633A3" w:rsidRPr="00CF294B" w:rsidRDefault="008633A3" w:rsidP="008633A3">
      <w:pPr>
        <w:spacing w:after="0" w:line="240" w:lineRule="auto"/>
        <w:jc w:val="both"/>
        <w:rPr>
          <w:rFonts w:cstheme="minorHAnsi"/>
          <w:bCs/>
        </w:rPr>
      </w:pPr>
    </w:p>
    <w:p w14:paraId="2828F9CD" w14:textId="77777777" w:rsidR="008633A3" w:rsidRPr="00CF294B" w:rsidRDefault="008633A3" w:rsidP="008633A3">
      <w:pPr>
        <w:spacing w:after="0" w:line="240" w:lineRule="auto"/>
        <w:jc w:val="both"/>
        <w:rPr>
          <w:rFonts w:cstheme="minorHAnsi"/>
          <w:bCs/>
          <w:u w:val="single"/>
        </w:rPr>
      </w:pPr>
      <w:r w:rsidRPr="00CF294B">
        <w:rPr>
          <w:rFonts w:cstheme="minorHAnsi"/>
          <w:bCs/>
          <w:u w:val="single"/>
        </w:rPr>
        <w:t>Prihodi poslovanja</w:t>
      </w:r>
    </w:p>
    <w:p w14:paraId="470404EA" w14:textId="77777777" w:rsidR="008633A3" w:rsidRPr="00CF294B" w:rsidRDefault="008633A3" w:rsidP="008633A3">
      <w:pPr>
        <w:spacing w:after="0" w:line="240" w:lineRule="auto"/>
        <w:jc w:val="both"/>
        <w:rPr>
          <w:rFonts w:cstheme="minorHAnsi"/>
          <w:bCs/>
        </w:rPr>
      </w:pPr>
    </w:p>
    <w:p w14:paraId="69200C13" w14:textId="706D0A36" w:rsidR="00E90882" w:rsidRDefault="008633A3" w:rsidP="008633A3">
      <w:pPr>
        <w:spacing w:after="0" w:line="240" w:lineRule="auto"/>
        <w:jc w:val="both"/>
        <w:rPr>
          <w:rFonts w:cstheme="minorHAnsi"/>
          <w:bCs/>
        </w:rPr>
      </w:pPr>
      <w:r w:rsidRPr="00CF294B">
        <w:rPr>
          <w:rFonts w:cstheme="minorHAnsi"/>
          <w:bCs/>
        </w:rPr>
        <w:t xml:space="preserve">Ukupni prihodi </w:t>
      </w:r>
      <w:r>
        <w:rPr>
          <w:rFonts w:cstheme="minorHAnsi"/>
          <w:bCs/>
        </w:rPr>
        <w:t xml:space="preserve">poslovanja </w:t>
      </w:r>
      <w:r w:rsidRPr="00CF294B">
        <w:rPr>
          <w:rFonts w:cstheme="minorHAnsi"/>
          <w:bCs/>
        </w:rPr>
        <w:t xml:space="preserve">Doma za starije osobe „Volosko“ Opatija </w:t>
      </w:r>
      <w:r>
        <w:rPr>
          <w:rFonts w:cstheme="minorHAnsi"/>
          <w:bCs/>
        </w:rPr>
        <w:t>u razdoblju od 202</w:t>
      </w:r>
      <w:r w:rsidR="00FE07B7">
        <w:rPr>
          <w:rFonts w:cstheme="minorHAnsi"/>
          <w:bCs/>
        </w:rPr>
        <w:t>6</w:t>
      </w:r>
      <w:r>
        <w:rPr>
          <w:rFonts w:cstheme="minorHAnsi"/>
          <w:bCs/>
        </w:rPr>
        <w:t>. do 202</w:t>
      </w:r>
      <w:r w:rsidR="00FE07B7">
        <w:rPr>
          <w:rFonts w:cstheme="minorHAnsi"/>
          <w:bCs/>
        </w:rPr>
        <w:t>8</w:t>
      </w:r>
      <w:r>
        <w:rPr>
          <w:rFonts w:cstheme="minorHAnsi"/>
          <w:bCs/>
        </w:rPr>
        <w:t xml:space="preserve">. </w:t>
      </w:r>
      <w:r w:rsidRPr="00CF294B">
        <w:rPr>
          <w:rFonts w:cstheme="minorHAnsi"/>
          <w:bCs/>
        </w:rPr>
        <w:t>godin</w:t>
      </w:r>
      <w:r>
        <w:rPr>
          <w:rFonts w:cstheme="minorHAnsi"/>
          <w:bCs/>
        </w:rPr>
        <w:t>e</w:t>
      </w:r>
      <w:r w:rsidRPr="00CF294B">
        <w:rPr>
          <w:rFonts w:cstheme="minorHAnsi"/>
          <w:bCs/>
        </w:rPr>
        <w:t xml:space="preserve"> planirani su u iznosu od </w:t>
      </w:r>
      <w:r w:rsidR="003F5F06">
        <w:rPr>
          <w:rFonts w:cstheme="minorHAnsi"/>
          <w:bCs/>
        </w:rPr>
        <w:t>1.919.322,00</w:t>
      </w:r>
      <w:r>
        <w:rPr>
          <w:rFonts w:cstheme="minorHAnsi"/>
          <w:bCs/>
        </w:rPr>
        <w:t xml:space="preserve"> </w:t>
      </w:r>
      <w:r w:rsidRPr="00CF294B">
        <w:rPr>
          <w:rFonts w:cstheme="minorHAnsi"/>
          <w:bCs/>
        </w:rPr>
        <w:t>eura</w:t>
      </w:r>
      <w:r>
        <w:rPr>
          <w:rFonts w:cstheme="minorHAnsi"/>
          <w:bCs/>
        </w:rPr>
        <w:t xml:space="preserve"> u 202</w:t>
      </w:r>
      <w:r w:rsidR="00FE07B7">
        <w:rPr>
          <w:rFonts w:cstheme="minorHAnsi"/>
          <w:bCs/>
        </w:rPr>
        <w:t>6</w:t>
      </w:r>
      <w:r>
        <w:rPr>
          <w:rFonts w:cstheme="minorHAnsi"/>
          <w:bCs/>
        </w:rPr>
        <w:t xml:space="preserve">. godini dok je </w:t>
      </w:r>
      <w:r w:rsidR="00C130EA">
        <w:rPr>
          <w:rFonts w:cstheme="minorHAnsi"/>
          <w:bCs/>
        </w:rPr>
        <w:t xml:space="preserve">planirana </w:t>
      </w:r>
      <w:r>
        <w:rPr>
          <w:rFonts w:cstheme="minorHAnsi"/>
          <w:bCs/>
        </w:rPr>
        <w:t>visina financijskog plana u projekcijama za 202</w:t>
      </w:r>
      <w:r w:rsidR="00C130EA">
        <w:rPr>
          <w:rFonts w:cstheme="minorHAnsi"/>
          <w:bCs/>
        </w:rPr>
        <w:t>7</w:t>
      </w:r>
      <w:r>
        <w:rPr>
          <w:rFonts w:cstheme="minorHAnsi"/>
          <w:bCs/>
        </w:rPr>
        <w:t>.</w:t>
      </w:r>
      <w:r w:rsidR="00C130EA">
        <w:rPr>
          <w:rFonts w:cstheme="minorHAnsi"/>
          <w:bCs/>
        </w:rPr>
        <w:t xml:space="preserve"> i 2028. godinu</w:t>
      </w:r>
      <w:r>
        <w:rPr>
          <w:rFonts w:cstheme="minorHAnsi"/>
          <w:bCs/>
        </w:rPr>
        <w:t xml:space="preserve"> utvrđena na razini od </w:t>
      </w:r>
      <w:r w:rsidR="00C130EA">
        <w:rPr>
          <w:rFonts w:cstheme="minorHAnsi"/>
          <w:bCs/>
        </w:rPr>
        <w:t>1.911.317,00</w:t>
      </w:r>
      <w:r>
        <w:rPr>
          <w:rFonts w:cstheme="minorHAnsi"/>
          <w:bCs/>
        </w:rPr>
        <w:t xml:space="preserve"> eura</w:t>
      </w:r>
      <w:r w:rsidR="00C130EA">
        <w:rPr>
          <w:rFonts w:cstheme="minorHAnsi"/>
          <w:bCs/>
        </w:rPr>
        <w:t>.</w:t>
      </w:r>
      <w:r w:rsidRPr="00CF294B">
        <w:rPr>
          <w:rFonts w:cstheme="minorHAnsi"/>
          <w:bCs/>
        </w:rPr>
        <w:t xml:space="preserve"> </w:t>
      </w:r>
    </w:p>
    <w:p w14:paraId="6E6D7CBD" w14:textId="77777777" w:rsidR="00E90882" w:rsidRDefault="00E90882" w:rsidP="008633A3">
      <w:pPr>
        <w:spacing w:after="0" w:line="240" w:lineRule="auto"/>
        <w:jc w:val="both"/>
        <w:rPr>
          <w:rFonts w:cstheme="minorHAnsi"/>
          <w:bCs/>
        </w:rPr>
      </w:pPr>
    </w:p>
    <w:p w14:paraId="5A6F4E49" w14:textId="368314C2" w:rsidR="001B59F8" w:rsidRDefault="008633A3" w:rsidP="008633A3">
      <w:pPr>
        <w:spacing w:after="0" w:line="240" w:lineRule="auto"/>
        <w:jc w:val="both"/>
        <w:rPr>
          <w:rFonts w:cstheme="minorHAnsi"/>
          <w:bCs/>
        </w:rPr>
      </w:pPr>
      <w:r w:rsidRPr="00CF294B">
        <w:rPr>
          <w:rFonts w:cstheme="minorHAnsi"/>
          <w:bCs/>
        </w:rPr>
        <w:t xml:space="preserve">U </w:t>
      </w:r>
      <w:r>
        <w:rPr>
          <w:rFonts w:cstheme="minorHAnsi"/>
          <w:bCs/>
        </w:rPr>
        <w:t>odnosu na</w:t>
      </w:r>
      <w:r w:rsidRPr="00CF294B">
        <w:rPr>
          <w:rFonts w:cstheme="minorHAnsi"/>
          <w:bCs/>
        </w:rPr>
        <w:t xml:space="preserve"> prošlogodišnj</w:t>
      </w:r>
      <w:r>
        <w:rPr>
          <w:rFonts w:cstheme="minorHAnsi"/>
          <w:bCs/>
        </w:rPr>
        <w:t>e</w:t>
      </w:r>
      <w:r w:rsidRPr="00CF294B">
        <w:rPr>
          <w:rFonts w:cstheme="minorHAnsi"/>
          <w:bCs/>
        </w:rPr>
        <w:t xml:space="preserve"> projekcij</w:t>
      </w:r>
      <w:r>
        <w:rPr>
          <w:rFonts w:cstheme="minorHAnsi"/>
          <w:bCs/>
        </w:rPr>
        <w:t>e</w:t>
      </w:r>
      <w:r w:rsidRPr="00CF294B">
        <w:rPr>
          <w:rFonts w:cstheme="minorHAnsi"/>
          <w:bCs/>
        </w:rPr>
        <w:t xml:space="preserve"> </w:t>
      </w:r>
      <w:r>
        <w:rPr>
          <w:rFonts w:cstheme="minorHAnsi"/>
          <w:bCs/>
        </w:rPr>
        <w:t xml:space="preserve">do izražaja dolazi </w:t>
      </w:r>
      <w:r w:rsidR="001B59F8">
        <w:rPr>
          <w:rFonts w:cstheme="minorHAnsi"/>
          <w:bCs/>
        </w:rPr>
        <w:t>planirani porast prihoda za posebne namjene</w:t>
      </w:r>
      <w:r w:rsidR="003B3C50">
        <w:rPr>
          <w:rFonts w:cstheme="minorHAnsi"/>
          <w:bCs/>
        </w:rPr>
        <w:t xml:space="preserve"> po izvoru 431</w:t>
      </w:r>
      <w:r w:rsidR="00BA33FA">
        <w:rPr>
          <w:rFonts w:cstheme="minorHAnsi"/>
          <w:bCs/>
        </w:rPr>
        <w:t xml:space="preserve"> koji je za 2026. godinu planiran u visini od 970.000,00 eura</w:t>
      </w:r>
      <w:r w:rsidR="001B59F8">
        <w:rPr>
          <w:rFonts w:cstheme="minorHAnsi"/>
          <w:bCs/>
        </w:rPr>
        <w:t>. Razlog je povećanje broja smještenih korisnika i planiranog održavanja maksimalne iskorištenosti kapaciteta smještaja sukladno Rješenju o ispunjavanju mjerila za pružanje socijalne usluge čime je broj smještenih korisnika porastao s dosadašnjih 121 na 126 korisnika smješt</w:t>
      </w:r>
      <w:r w:rsidR="00FF2AD1">
        <w:rPr>
          <w:rFonts w:cstheme="minorHAnsi"/>
          <w:bCs/>
        </w:rPr>
        <w:t>ena</w:t>
      </w:r>
      <w:r w:rsidR="001B59F8">
        <w:rPr>
          <w:rFonts w:cstheme="minorHAnsi"/>
          <w:bCs/>
        </w:rPr>
        <w:t xml:space="preserve"> u tri objekta Doma za starije osobe „Volosko“ Opatija. </w:t>
      </w:r>
      <w:r w:rsidR="00B06210">
        <w:rPr>
          <w:rFonts w:cstheme="minorHAnsi"/>
          <w:bCs/>
        </w:rPr>
        <w:t>Također na porast planiranog prihoda utječe i porast broja vanjskih korisnika obroka kao i porast cijene pripreme i dostave obroka sukladno novim cijenama od studenog 2024. godine.</w:t>
      </w:r>
    </w:p>
    <w:p w14:paraId="5EBD2CAA" w14:textId="77777777" w:rsidR="001B59F8" w:rsidRDefault="001B59F8" w:rsidP="008633A3">
      <w:pPr>
        <w:spacing w:after="0" w:line="240" w:lineRule="auto"/>
        <w:jc w:val="both"/>
        <w:rPr>
          <w:rFonts w:cstheme="minorHAnsi"/>
          <w:bCs/>
        </w:rPr>
      </w:pPr>
    </w:p>
    <w:p w14:paraId="08379B09" w14:textId="71C87F6A" w:rsidR="003B3C50" w:rsidRDefault="008633A3" w:rsidP="008633A3">
      <w:pPr>
        <w:spacing w:after="0" w:line="240" w:lineRule="auto"/>
        <w:jc w:val="both"/>
        <w:rPr>
          <w:rFonts w:cstheme="minorHAnsi"/>
          <w:bCs/>
        </w:rPr>
      </w:pPr>
      <w:r w:rsidRPr="00CF294B">
        <w:rPr>
          <w:rFonts w:cstheme="minorHAnsi"/>
          <w:bCs/>
        </w:rPr>
        <w:t>Iznos prihoda za decentralizirane funkcije u visini od 4</w:t>
      </w:r>
      <w:r w:rsidR="00B06210">
        <w:rPr>
          <w:rFonts w:cstheme="minorHAnsi"/>
          <w:bCs/>
        </w:rPr>
        <w:t>7</w:t>
      </w:r>
      <w:r w:rsidRPr="00CF294B">
        <w:rPr>
          <w:rFonts w:cstheme="minorHAnsi"/>
          <w:bCs/>
        </w:rPr>
        <w:t>6.157,00 eura</w:t>
      </w:r>
      <w:r>
        <w:rPr>
          <w:rFonts w:cstheme="minorHAnsi"/>
          <w:bCs/>
        </w:rPr>
        <w:t xml:space="preserve"> jednak </w:t>
      </w:r>
      <w:r w:rsidR="00FF2AD1">
        <w:rPr>
          <w:rFonts w:cstheme="minorHAnsi"/>
          <w:bCs/>
        </w:rPr>
        <w:t xml:space="preserve">je </w:t>
      </w:r>
      <w:r w:rsidRPr="00CF294B">
        <w:rPr>
          <w:rFonts w:cstheme="minorHAnsi"/>
          <w:bCs/>
        </w:rPr>
        <w:t>kroz trogodišnje razdoblje</w:t>
      </w:r>
      <w:r>
        <w:rPr>
          <w:rFonts w:cstheme="minorHAnsi"/>
          <w:bCs/>
        </w:rPr>
        <w:t xml:space="preserve"> od 202</w:t>
      </w:r>
      <w:r w:rsidR="00FE07B7">
        <w:rPr>
          <w:rFonts w:cstheme="minorHAnsi"/>
          <w:bCs/>
        </w:rPr>
        <w:t>6</w:t>
      </w:r>
      <w:r>
        <w:rPr>
          <w:rFonts w:cstheme="minorHAnsi"/>
          <w:bCs/>
        </w:rPr>
        <w:t>. do 202</w:t>
      </w:r>
      <w:r w:rsidR="00FE07B7">
        <w:rPr>
          <w:rFonts w:cstheme="minorHAnsi"/>
          <w:bCs/>
        </w:rPr>
        <w:t>8</w:t>
      </w:r>
      <w:r>
        <w:rPr>
          <w:rFonts w:cstheme="minorHAnsi"/>
          <w:bCs/>
        </w:rPr>
        <w:t xml:space="preserve">. godine te se njime planira osigurati </w:t>
      </w:r>
      <w:r w:rsidR="00EB24AE">
        <w:rPr>
          <w:rFonts w:cstheme="minorHAnsi"/>
          <w:bCs/>
        </w:rPr>
        <w:t xml:space="preserve">i </w:t>
      </w:r>
      <w:r>
        <w:rPr>
          <w:rFonts w:cstheme="minorHAnsi"/>
          <w:bCs/>
        </w:rPr>
        <w:t>pokriće rashoda za hitne intervencije te nabava nefinancijske imovine</w:t>
      </w:r>
      <w:r w:rsidRPr="00CF294B">
        <w:rPr>
          <w:rFonts w:cstheme="minorHAnsi"/>
          <w:bCs/>
        </w:rPr>
        <w:t>.</w:t>
      </w:r>
    </w:p>
    <w:p w14:paraId="52AC5B18" w14:textId="77777777" w:rsidR="00B06210" w:rsidRDefault="00B06210" w:rsidP="008633A3">
      <w:pPr>
        <w:spacing w:after="0" w:line="240" w:lineRule="auto"/>
        <w:jc w:val="both"/>
        <w:rPr>
          <w:rFonts w:cstheme="minorHAnsi"/>
          <w:bCs/>
        </w:rPr>
      </w:pPr>
    </w:p>
    <w:p w14:paraId="003D5DE1" w14:textId="2EF1D41A" w:rsidR="008633A3" w:rsidRPr="00CF294B" w:rsidRDefault="00E650B1" w:rsidP="008633A3">
      <w:pPr>
        <w:spacing w:after="0" w:line="240" w:lineRule="auto"/>
        <w:jc w:val="both"/>
        <w:rPr>
          <w:rFonts w:cstheme="minorHAnsi"/>
          <w:bCs/>
        </w:rPr>
      </w:pPr>
      <w:r>
        <w:rPr>
          <w:rFonts w:cstheme="minorHAnsi"/>
          <w:bCs/>
        </w:rPr>
        <w:t>Visina p</w:t>
      </w:r>
      <w:r w:rsidR="008633A3">
        <w:rPr>
          <w:rFonts w:cstheme="minorHAnsi"/>
          <w:bCs/>
        </w:rPr>
        <w:t>lanirani</w:t>
      </w:r>
      <w:r>
        <w:rPr>
          <w:rFonts w:cstheme="minorHAnsi"/>
          <w:bCs/>
        </w:rPr>
        <w:t>h</w:t>
      </w:r>
      <w:r w:rsidR="008633A3">
        <w:rPr>
          <w:rFonts w:cstheme="minorHAnsi"/>
          <w:bCs/>
        </w:rPr>
        <w:t xml:space="preserve"> prihod</w:t>
      </w:r>
      <w:r>
        <w:rPr>
          <w:rFonts w:cstheme="minorHAnsi"/>
          <w:bCs/>
        </w:rPr>
        <w:t>a</w:t>
      </w:r>
      <w:r w:rsidR="008633A3">
        <w:rPr>
          <w:rFonts w:cstheme="minorHAnsi"/>
          <w:bCs/>
        </w:rPr>
        <w:t xml:space="preserve"> po ostalim izvorima financiranja ostal</w:t>
      </w:r>
      <w:r>
        <w:rPr>
          <w:rFonts w:cstheme="minorHAnsi"/>
          <w:bCs/>
        </w:rPr>
        <w:t>a</w:t>
      </w:r>
      <w:r w:rsidR="008633A3">
        <w:rPr>
          <w:rFonts w:cstheme="minorHAnsi"/>
          <w:bCs/>
        </w:rPr>
        <w:t xml:space="preserve"> </w:t>
      </w:r>
      <w:r>
        <w:rPr>
          <w:rFonts w:cstheme="minorHAnsi"/>
          <w:bCs/>
        </w:rPr>
        <w:t>je</w:t>
      </w:r>
      <w:r w:rsidR="008633A3">
        <w:rPr>
          <w:rFonts w:cstheme="minorHAnsi"/>
          <w:bCs/>
        </w:rPr>
        <w:t xml:space="preserve"> približno jednak</w:t>
      </w:r>
      <w:r>
        <w:rPr>
          <w:rFonts w:cstheme="minorHAnsi"/>
          <w:bCs/>
        </w:rPr>
        <w:t>a</w:t>
      </w:r>
      <w:r w:rsidR="008633A3">
        <w:rPr>
          <w:rFonts w:cstheme="minorHAnsi"/>
          <w:bCs/>
        </w:rPr>
        <w:t xml:space="preserve"> prošlogodišnjim projekcijama</w:t>
      </w:r>
      <w:r>
        <w:rPr>
          <w:rFonts w:cstheme="minorHAnsi"/>
          <w:bCs/>
        </w:rPr>
        <w:t xml:space="preserve"> međutim razlika je vidljiva u primjeni </w:t>
      </w:r>
      <w:r w:rsidR="00411ABD">
        <w:rPr>
          <w:rFonts w:cstheme="minorHAnsi"/>
          <w:bCs/>
        </w:rPr>
        <w:t xml:space="preserve">pojedinih odredbi </w:t>
      </w:r>
      <w:r>
        <w:rPr>
          <w:rFonts w:cstheme="minorHAnsi"/>
          <w:bCs/>
        </w:rPr>
        <w:t>Pravilnika o izmjenama i dopunama Pravilnika o proračunskim klasifikacijama kojim su određene nove brojčane oznake izvora financiranja.</w:t>
      </w:r>
      <w:r w:rsidR="00411ABD">
        <w:rPr>
          <w:rFonts w:cstheme="minorHAnsi"/>
          <w:bCs/>
        </w:rPr>
        <w:t xml:space="preserve"> Osim na razrede i sk</w:t>
      </w:r>
      <w:r w:rsidR="005E0D0E">
        <w:rPr>
          <w:rFonts w:cstheme="minorHAnsi"/>
          <w:bCs/>
        </w:rPr>
        <w:t>u</w:t>
      </w:r>
      <w:r w:rsidR="00411ABD">
        <w:rPr>
          <w:rFonts w:cstheme="minorHAnsi"/>
          <w:bCs/>
        </w:rPr>
        <w:t>pine, izvori financiranja razvrstavaju se i na podskupine i dodatne analitičke razine te</w:t>
      </w:r>
      <w:r w:rsidR="00297008">
        <w:rPr>
          <w:rFonts w:cstheme="minorHAnsi"/>
          <w:bCs/>
        </w:rPr>
        <w:t xml:space="preserve"> se za</w:t>
      </w:r>
      <w:r w:rsidR="00411ABD">
        <w:rPr>
          <w:rFonts w:cstheme="minorHAnsi"/>
          <w:bCs/>
        </w:rPr>
        <w:t xml:space="preserve"> </w:t>
      </w:r>
      <w:r w:rsidR="00297008">
        <w:rPr>
          <w:rFonts w:cstheme="minorHAnsi"/>
          <w:bCs/>
        </w:rPr>
        <w:t xml:space="preserve">evidentiranje sredstava osiguranih po dosadašnjem </w:t>
      </w:r>
      <w:r w:rsidR="00411ABD">
        <w:rPr>
          <w:rFonts w:cstheme="minorHAnsi"/>
          <w:bCs/>
        </w:rPr>
        <w:t>izvor</w:t>
      </w:r>
      <w:r w:rsidR="00297008">
        <w:rPr>
          <w:rFonts w:cstheme="minorHAnsi"/>
          <w:bCs/>
        </w:rPr>
        <w:t>u</w:t>
      </w:r>
      <w:r w:rsidR="00411ABD">
        <w:rPr>
          <w:rFonts w:cstheme="minorHAnsi"/>
          <w:bCs/>
        </w:rPr>
        <w:t xml:space="preserve"> 52</w:t>
      </w:r>
      <w:r>
        <w:rPr>
          <w:rFonts w:cstheme="minorHAnsi"/>
          <w:bCs/>
        </w:rPr>
        <w:t xml:space="preserve"> (Pomoći</w:t>
      </w:r>
      <w:r w:rsidR="0015765E">
        <w:rPr>
          <w:rFonts w:cstheme="minorHAnsi"/>
          <w:bCs/>
        </w:rPr>
        <w:t xml:space="preserve"> – proračunski kori</w:t>
      </w:r>
      <w:r w:rsidR="0015765E" w:rsidRPr="0015765E">
        <w:rPr>
          <w:rFonts w:cstheme="minorHAnsi"/>
          <w:bCs/>
        </w:rPr>
        <w:t>snici</w:t>
      </w:r>
      <w:r w:rsidRPr="0015765E">
        <w:rPr>
          <w:rFonts w:cstheme="minorHAnsi"/>
          <w:bCs/>
        </w:rPr>
        <w:t>)</w:t>
      </w:r>
      <w:r w:rsidR="005E0D0E" w:rsidRPr="0015765E">
        <w:rPr>
          <w:rFonts w:cstheme="minorHAnsi"/>
          <w:bCs/>
        </w:rPr>
        <w:t xml:space="preserve"> </w:t>
      </w:r>
      <w:r w:rsidR="00297008" w:rsidRPr="0015765E">
        <w:rPr>
          <w:rFonts w:cstheme="minorHAnsi"/>
          <w:bCs/>
        </w:rPr>
        <w:t xml:space="preserve">primjenjuje </w:t>
      </w:r>
      <w:r w:rsidR="0015765E" w:rsidRPr="0015765E">
        <w:rPr>
          <w:rFonts w:cstheme="minorHAnsi"/>
          <w:bCs/>
        </w:rPr>
        <w:t>izvor</w:t>
      </w:r>
      <w:r w:rsidR="00297008" w:rsidRPr="0015765E">
        <w:rPr>
          <w:rFonts w:cstheme="minorHAnsi"/>
          <w:bCs/>
        </w:rPr>
        <w:t xml:space="preserve"> </w:t>
      </w:r>
      <w:r w:rsidR="005E0D0E" w:rsidRPr="0015765E">
        <w:rPr>
          <w:rFonts w:cstheme="minorHAnsi"/>
          <w:bCs/>
        </w:rPr>
        <w:t>5.50 (Pomoći iz državnog proračuna).</w:t>
      </w:r>
      <w:r w:rsidR="005E0D0E">
        <w:rPr>
          <w:rFonts w:cstheme="minorHAnsi"/>
          <w:bCs/>
        </w:rPr>
        <w:t xml:space="preserve"> </w:t>
      </w:r>
      <w:r>
        <w:rPr>
          <w:rFonts w:cstheme="minorHAnsi"/>
          <w:bCs/>
        </w:rPr>
        <w:t xml:space="preserve"> </w:t>
      </w:r>
      <w:r w:rsidR="008633A3" w:rsidRPr="00CF294B">
        <w:rPr>
          <w:rFonts w:cstheme="minorHAnsi"/>
          <w:bCs/>
        </w:rPr>
        <w:t xml:space="preserve">  </w:t>
      </w:r>
    </w:p>
    <w:p w14:paraId="4D471E2F" w14:textId="77777777" w:rsidR="008633A3" w:rsidRPr="00CF294B" w:rsidRDefault="008633A3" w:rsidP="008633A3">
      <w:pPr>
        <w:spacing w:after="0" w:line="240" w:lineRule="auto"/>
        <w:jc w:val="both"/>
        <w:rPr>
          <w:rFonts w:cstheme="minorHAnsi"/>
          <w:bCs/>
        </w:rPr>
      </w:pPr>
    </w:p>
    <w:p w14:paraId="3C5DD9AD" w14:textId="77777777" w:rsidR="008633A3" w:rsidRPr="00CF294B" w:rsidRDefault="008633A3" w:rsidP="008633A3">
      <w:pPr>
        <w:spacing w:after="0" w:line="240" w:lineRule="auto"/>
        <w:jc w:val="both"/>
        <w:rPr>
          <w:rFonts w:cstheme="minorHAnsi"/>
          <w:bCs/>
          <w:u w:val="single"/>
        </w:rPr>
      </w:pPr>
      <w:r w:rsidRPr="00CF294B">
        <w:rPr>
          <w:rFonts w:cstheme="minorHAnsi"/>
          <w:bCs/>
          <w:u w:val="single"/>
        </w:rPr>
        <w:t>Rashodi poslovanja</w:t>
      </w:r>
    </w:p>
    <w:p w14:paraId="77749996" w14:textId="77777777" w:rsidR="008633A3" w:rsidRPr="00CF294B" w:rsidRDefault="008633A3" w:rsidP="008633A3">
      <w:pPr>
        <w:spacing w:after="0" w:line="240" w:lineRule="auto"/>
        <w:jc w:val="both"/>
        <w:rPr>
          <w:rFonts w:cstheme="minorHAnsi"/>
          <w:bCs/>
          <w:u w:val="single"/>
        </w:rPr>
      </w:pPr>
    </w:p>
    <w:p w14:paraId="657F3DF6" w14:textId="0EF4138F" w:rsidR="00FE07B7" w:rsidRDefault="008633A3" w:rsidP="008633A3">
      <w:pPr>
        <w:spacing w:after="0" w:line="240" w:lineRule="auto"/>
        <w:jc w:val="both"/>
        <w:rPr>
          <w:rFonts w:cstheme="minorHAnsi"/>
          <w:bCs/>
        </w:rPr>
      </w:pPr>
      <w:r w:rsidRPr="00CF294B">
        <w:rPr>
          <w:rFonts w:cstheme="minorHAnsi"/>
          <w:bCs/>
        </w:rPr>
        <w:t>Ukupni rashodi poslovanja u 202</w:t>
      </w:r>
      <w:r w:rsidR="00FE07B7">
        <w:rPr>
          <w:rFonts w:cstheme="minorHAnsi"/>
          <w:bCs/>
        </w:rPr>
        <w:t>6</w:t>
      </w:r>
      <w:r w:rsidRPr="00CF294B">
        <w:rPr>
          <w:rFonts w:cstheme="minorHAnsi"/>
          <w:bCs/>
        </w:rPr>
        <w:t xml:space="preserve">. godini planirani su u visini od </w:t>
      </w:r>
      <w:r w:rsidR="00E354E8">
        <w:rPr>
          <w:rFonts w:cstheme="minorHAnsi"/>
          <w:bCs/>
        </w:rPr>
        <w:t>1.944.322,00</w:t>
      </w:r>
      <w:r w:rsidRPr="00CF294B">
        <w:rPr>
          <w:rFonts w:cstheme="minorHAnsi"/>
          <w:bCs/>
        </w:rPr>
        <w:t xml:space="preserve"> eura</w:t>
      </w:r>
      <w:r>
        <w:rPr>
          <w:rFonts w:cstheme="minorHAnsi"/>
          <w:bCs/>
        </w:rPr>
        <w:t xml:space="preserve">, </w:t>
      </w:r>
      <w:r w:rsidR="00361445">
        <w:rPr>
          <w:rFonts w:cstheme="minorHAnsi"/>
          <w:bCs/>
        </w:rPr>
        <w:t>dok su</w:t>
      </w:r>
      <w:r w:rsidR="00D3579B">
        <w:rPr>
          <w:rFonts w:cstheme="minorHAnsi"/>
          <w:bCs/>
        </w:rPr>
        <w:t xml:space="preserve"> </w:t>
      </w:r>
      <w:r w:rsidR="00E354E8">
        <w:rPr>
          <w:rFonts w:cstheme="minorHAnsi"/>
          <w:bCs/>
        </w:rPr>
        <w:t>za</w:t>
      </w:r>
      <w:r w:rsidRPr="00CF294B">
        <w:rPr>
          <w:rFonts w:cstheme="minorHAnsi"/>
          <w:bCs/>
        </w:rPr>
        <w:t xml:space="preserve"> 202</w:t>
      </w:r>
      <w:r w:rsidR="00FE07B7">
        <w:rPr>
          <w:rFonts w:cstheme="minorHAnsi"/>
          <w:bCs/>
        </w:rPr>
        <w:t>7</w:t>
      </w:r>
      <w:r w:rsidRPr="00CF294B">
        <w:rPr>
          <w:rFonts w:cstheme="minorHAnsi"/>
          <w:bCs/>
        </w:rPr>
        <w:t xml:space="preserve">. </w:t>
      </w:r>
      <w:r w:rsidR="00D3579B">
        <w:rPr>
          <w:rFonts w:cstheme="minorHAnsi"/>
          <w:bCs/>
        </w:rPr>
        <w:t>i 2028. godin</w:t>
      </w:r>
      <w:r w:rsidR="00E354E8">
        <w:rPr>
          <w:rFonts w:cstheme="minorHAnsi"/>
          <w:bCs/>
        </w:rPr>
        <w:t>u</w:t>
      </w:r>
      <w:r w:rsidR="00D3579B">
        <w:rPr>
          <w:rFonts w:cstheme="minorHAnsi"/>
          <w:bCs/>
        </w:rPr>
        <w:t xml:space="preserve"> </w:t>
      </w:r>
      <w:r w:rsidR="00361445">
        <w:rPr>
          <w:rFonts w:cstheme="minorHAnsi"/>
          <w:bCs/>
        </w:rPr>
        <w:t xml:space="preserve">planirani </w:t>
      </w:r>
      <w:r>
        <w:rPr>
          <w:rFonts w:cstheme="minorHAnsi"/>
          <w:bCs/>
        </w:rPr>
        <w:t xml:space="preserve">u visini od </w:t>
      </w:r>
      <w:r w:rsidR="00D3579B">
        <w:rPr>
          <w:rFonts w:cstheme="minorHAnsi"/>
          <w:bCs/>
        </w:rPr>
        <w:t xml:space="preserve">1.911.317,00 </w:t>
      </w:r>
      <w:r w:rsidRPr="00CF294B">
        <w:rPr>
          <w:rFonts w:cstheme="minorHAnsi"/>
          <w:bCs/>
        </w:rPr>
        <w:t>eura</w:t>
      </w:r>
      <w:r>
        <w:rPr>
          <w:rFonts w:cstheme="minorHAnsi"/>
          <w:bCs/>
        </w:rPr>
        <w:t>.</w:t>
      </w:r>
      <w:r w:rsidRPr="00CF294B">
        <w:rPr>
          <w:rFonts w:cstheme="minorHAnsi"/>
          <w:bCs/>
        </w:rPr>
        <w:t xml:space="preserve"> </w:t>
      </w:r>
    </w:p>
    <w:p w14:paraId="03072E5E" w14:textId="77777777" w:rsidR="00FE07B7" w:rsidRDefault="00FE07B7" w:rsidP="008633A3">
      <w:pPr>
        <w:spacing w:after="0" w:line="240" w:lineRule="auto"/>
        <w:jc w:val="both"/>
        <w:rPr>
          <w:rFonts w:cstheme="minorHAnsi"/>
          <w:bCs/>
        </w:rPr>
      </w:pPr>
    </w:p>
    <w:p w14:paraId="4F35043B" w14:textId="41952241" w:rsidR="008633A3" w:rsidRDefault="008633A3" w:rsidP="008633A3">
      <w:pPr>
        <w:spacing w:after="0" w:line="240" w:lineRule="auto"/>
        <w:jc w:val="both"/>
        <w:rPr>
          <w:rFonts w:cstheme="minorHAnsi"/>
          <w:bCs/>
        </w:rPr>
      </w:pPr>
      <w:r>
        <w:rPr>
          <w:rFonts w:cstheme="minorHAnsi"/>
          <w:bCs/>
        </w:rPr>
        <w:t xml:space="preserve">Za nabavu nefinancijske imovine planirani su rashodi u iznosu od </w:t>
      </w:r>
      <w:r w:rsidR="00361445">
        <w:rPr>
          <w:rFonts w:cstheme="minorHAnsi"/>
          <w:bCs/>
        </w:rPr>
        <w:t>21.190,00</w:t>
      </w:r>
      <w:r>
        <w:rPr>
          <w:rFonts w:cstheme="minorHAnsi"/>
          <w:bCs/>
        </w:rPr>
        <w:t xml:space="preserve"> eura</w:t>
      </w:r>
      <w:r w:rsidR="00361445">
        <w:rPr>
          <w:rFonts w:cstheme="minorHAnsi"/>
          <w:bCs/>
        </w:rPr>
        <w:t xml:space="preserve"> kroz trogodišnje razdoblje</w:t>
      </w:r>
      <w:r>
        <w:rPr>
          <w:rFonts w:cstheme="minorHAnsi"/>
          <w:bCs/>
        </w:rPr>
        <w:t xml:space="preserve">. Od ukupno planiranog iznosa, </w:t>
      </w:r>
      <w:r w:rsidR="007B3C1D">
        <w:rPr>
          <w:rFonts w:cstheme="minorHAnsi"/>
          <w:bCs/>
        </w:rPr>
        <w:t>planirana</w:t>
      </w:r>
      <w:r>
        <w:rPr>
          <w:rFonts w:cstheme="minorHAnsi"/>
          <w:bCs/>
        </w:rPr>
        <w:t xml:space="preserve"> </w:t>
      </w:r>
      <w:r w:rsidRPr="00CF294B">
        <w:rPr>
          <w:rFonts w:cstheme="minorHAnsi"/>
          <w:bCs/>
        </w:rPr>
        <w:t>decentraliziran</w:t>
      </w:r>
      <w:r>
        <w:rPr>
          <w:rFonts w:cstheme="minorHAnsi"/>
          <w:bCs/>
        </w:rPr>
        <w:t>a</w:t>
      </w:r>
      <w:r w:rsidRPr="00CF294B">
        <w:rPr>
          <w:rFonts w:cstheme="minorHAnsi"/>
          <w:bCs/>
        </w:rPr>
        <w:t xml:space="preserve"> sredstava u iznosu od</w:t>
      </w:r>
      <w:r>
        <w:rPr>
          <w:rFonts w:cstheme="minorHAnsi"/>
          <w:bCs/>
        </w:rPr>
        <w:t xml:space="preserve"> 14.190,00 eura planiraju se utrošiti na nabavu</w:t>
      </w:r>
      <w:r w:rsidRPr="00CF294B">
        <w:rPr>
          <w:rFonts w:cstheme="minorHAnsi"/>
          <w:bCs/>
        </w:rPr>
        <w:t xml:space="preserve"> </w:t>
      </w:r>
      <w:r w:rsidR="00FE07B7">
        <w:rPr>
          <w:rFonts w:cstheme="minorHAnsi"/>
          <w:bCs/>
        </w:rPr>
        <w:t>medicinske</w:t>
      </w:r>
      <w:r w:rsidRPr="00CF294B">
        <w:rPr>
          <w:rFonts w:cstheme="minorHAnsi"/>
          <w:bCs/>
        </w:rPr>
        <w:t xml:space="preserve"> opreme</w:t>
      </w:r>
      <w:r>
        <w:rPr>
          <w:rFonts w:cstheme="minorHAnsi"/>
          <w:bCs/>
        </w:rPr>
        <w:t xml:space="preserve"> dok se preostala sredstva planirana za nabavu nefinancijske imovine planiraju utrošiti na nabavu </w:t>
      </w:r>
      <w:r w:rsidR="00644E39">
        <w:rPr>
          <w:rFonts w:cstheme="minorHAnsi"/>
          <w:bCs/>
        </w:rPr>
        <w:t xml:space="preserve">opreme za održavanje i zaštitu te </w:t>
      </w:r>
      <w:r>
        <w:rPr>
          <w:rFonts w:cstheme="minorHAnsi"/>
          <w:bCs/>
        </w:rPr>
        <w:t xml:space="preserve">uređaja, strojeva i opreme za ostale namjene. </w:t>
      </w:r>
    </w:p>
    <w:p w14:paraId="3EEDE0C1" w14:textId="77777777" w:rsidR="00CA5E11" w:rsidRDefault="00CA5E11" w:rsidP="008633A3">
      <w:pPr>
        <w:spacing w:after="0" w:line="240" w:lineRule="auto"/>
        <w:jc w:val="both"/>
        <w:rPr>
          <w:rFonts w:cstheme="minorHAnsi"/>
          <w:bCs/>
        </w:rPr>
      </w:pPr>
    </w:p>
    <w:p w14:paraId="54AF6894" w14:textId="77777777" w:rsidR="00CA5E11" w:rsidRDefault="00CA5E11" w:rsidP="008633A3">
      <w:pPr>
        <w:spacing w:after="0" w:line="240" w:lineRule="auto"/>
        <w:jc w:val="both"/>
        <w:rPr>
          <w:rFonts w:cstheme="minorHAnsi"/>
          <w:bCs/>
        </w:rPr>
      </w:pPr>
    </w:p>
    <w:p w14:paraId="7AD2C019" w14:textId="77777777" w:rsidR="008633A3" w:rsidRPr="00CF294B" w:rsidRDefault="008633A3" w:rsidP="008633A3">
      <w:pPr>
        <w:spacing w:after="0" w:line="240" w:lineRule="auto"/>
        <w:jc w:val="both"/>
        <w:rPr>
          <w:rFonts w:cstheme="minorHAnsi"/>
          <w:bCs/>
          <w:u w:val="single"/>
        </w:rPr>
      </w:pPr>
      <w:r w:rsidRPr="00CF294B">
        <w:rPr>
          <w:rFonts w:cstheme="minorHAnsi"/>
          <w:bCs/>
          <w:u w:val="single"/>
        </w:rPr>
        <w:lastRenderedPageBreak/>
        <w:t>Preneseni rezultat</w:t>
      </w:r>
    </w:p>
    <w:p w14:paraId="02207ED7" w14:textId="77777777" w:rsidR="008633A3" w:rsidRDefault="008633A3" w:rsidP="008633A3">
      <w:pPr>
        <w:spacing w:after="0" w:line="240" w:lineRule="auto"/>
        <w:jc w:val="both"/>
        <w:rPr>
          <w:rFonts w:cstheme="minorHAnsi"/>
          <w:bCs/>
          <w:u w:val="single"/>
        </w:rPr>
      </w:pPr>
    </w:p>
    <w:p w14:paraId="33AEA60B" w14:textId="5891E2C6" w:rsidR="008633A3" w:rsidRPr="00CF294B" w:rsidRDefault="008633A3" w:rsidP="008633A3">
      <w:pPr>
        <w:spacing w:after="0" w:line="240" w:lineRule="auto"/>
        <w:jc w:val="both"/>
        <w:rPr>
          <w:rFonts w:cstheme="minorHAnsi"/>
          <w:bCs/>
        </w:rPr>
      </w:pPr>
      <w:r w:rsidRPr="00CF294B">
        <w:rPr>
          <w:rFonts w:cstheme="minorHAnsi"/>
          <w:bCs/>
        </w:rPr>
        <w:t>U 202</w:t>
      </w:r>
      <w:r w:rsidR="00FE07B7">
        <w:rPr>
          <w:rFonts w:cstheme="minorHAnsi"/>
          <w:bCs/>
        </w:rPr>
        <w:t>5</w:t>
      </w:r>
      <w:r w:rsidRPr="00CF294B">
        <w:rPr>
          <w:rFonts w:cstheme="minorHAnsi"/>
          <w:bCs/>
        </w:rPr>
        <w:t xml:space="preserve">. godini planirano je ostvarenje viška prihoda i primitaka iz redovnog poslovanja po izvoru 431201 (Prihodi za posebne namjene) u iznosu od </w:t>
      </w:r>
      <w:r w:rsidR="00FE07B7">
        <w:rPr>
          <w:rFonts w:cstheme="minorHAnsi"/>
          <w:bCs/>
        </w:rPr>
        <w:t>25</w:t>
      </w:r>
      <w:r w:rsidRPr="00CF294B">
        <w:rPr>
          <w:rFonts w:cstheme="minorHAnsi"/>
          <w:bCs/>
        </w:rPr>
        <w:t xml:space="preserve">.000,00 eura. Navedeni iznos planira se utrošiti </w:t>
      </w:r>
      <w:r>
        <w:rPr>
          <w:rFonts w:cstheme="minorHAnsi"/>
          <w:bCs/>
        </w:rPr>
        <w:t>u 202</w:t>
      </w:r>
      <w:r w:rsidR="00FE07B7">
        <w:rPr>
          <w:rFonts w:cstheme="minorHAnsi"/>
          <w:bCs/>
        </w:rPr>
        <w:t>6</w:t>
      </w:r>
      <w:r>
        <w:rPr>
          <w:rFonts w:cstheme="minorHAnsi"/>
          <w:bCs/>
        </w:rPr>
        <w:t xml:space="preserve">. godini </w:t>
      </w:r>
      <w:r w:rsidRPr="00CF294B">
        <w:rPr>
          <w:rFonts w:cstheme="minorHAnsi"/>
          <w:bCs/>
        </w:rPr>
        <w:t xml:space="preserve">unutar aktivnosti A101202 Administracija i upravljanje za pokriće rashoda za </w:t>
      </w:r>
      <w:r w:rsidR="00626A76">
        <w:rPr>
          <w:rFonts w:cstheme="minorHAnsi"/>
          <w:bCs/>
        </w:rPr>
        <w:t>plaće</w:t>
      </w:r>
      <w:r>
        <w:rPr>
          <w:rFonts w:cstheme="minorHAnsi"/>
          <w:bCs/>
        </w:rPr>
        <w:t xml:space="preserve"> (konto 3111)</w:t>
      </w:r>
      <w:r w:rsidRPr="00CF294B">
        <w:rPr>
          <w:rFonts w:cstheme="minorHAnsi"/>
          <w:bCs/>
        </w:rPr>
        <w:t xml:space="preserve">. </w:t>
      </w:r>
    </w:p>
    <w:p w14:paraId="4E24C6B8" w14:textId="77777777" w:rsidR="008633A3" w:rsidRDefault="008633A3" w:rsidP="008633A3">
      <w:pPr>
        <w:spacing w:after="0" w:line="240" w:lineRule="auto"/>
        <w:jc w:val="both"/>
        <w:rPr>
          <w:rFonts w:cstheme="minorHAnsi"/>
          <w:bCs/>
        </w:rPr>
      </w:pPr>
    </w:p>
    <w:p w14:paraId="73E85FB3" w14:textId="77777777" w:rsidR="008633A3" w:rsidRPr="003D3E5D" w:rsidRDefault="008633A3" w:rsidP="008633A3">
      <w:pPr>
        <w:spacing w:after="0" w:line="240" w:lineRule="auto"/>
        <w:jc w:val="both"/>
        <w:rPr>
          <w:rFonts w:cstheme="minorHAnsi"/>
          <w:bCs/>
          <w:u w:val="single"/>
        </w:rPr>
      </w:pPr>
      <w:r w:rsidRPr="003D3E5D">
        <w:rPr>
          <w:rFonts w:cstheme="minorHAnsi"/>
          <w:bCs/>
          <w:u w:val="single"/>
        </w:rPr>
        <w:t>Rashodi prema funkcijskoj klasifikaciji</w:t>
      </w:r>
    </w:p>
    <w:p w14:paraId="34AC5495" w14:textId="77777777" w:rsidR="008633A3" w:rsidRPr="00CF294B" w:rsidRDefault="008633A3" w:rsidP="008633A3">
      <w:pPr>
        <w:spacing w:after="0" w:line="240" w:lineRule="auto"/>
        <w:jc w:val="both"/>
        <w:rPr>
          <w:rFonts w:cstheme="minorHAnsi"/>
          <w:bCs/>
        </w:rPr>
      </w:pPr>
    </w:p>
    <w:p w14:paraId="5235AA06" w14:textId="77777777" w:rsidR="008633A3" w:rsidRDefault="008633A3" w:rsidP="008633A3">
      <w:pPr>
        <w:spacing w:after="0" w:line="240" w:lineRule="auto"/>
        <w:jc w:val="both"/>
        <w:rPr>
          <w:rFonts w:cstheme="minorHAnsi"/>
          <w:bCs/>
        </w:rPr>
      </w:pPr>
      <w:r w:rsidRPr="00CF294B">
        <w:rPr>
          <w:rFonts w:cstheme="minorHAnsi"/>
          <w:bCs/>
        </w:rPr>
        <w:t>Prema funkcijskoj klasifikaciji svi rashodi odnose se na socijalnu zaštitu.</w:t>
      </w:r>
    </w:p>
    <w:p w14:paraId="6FC89679" w14:textId="77777777" w:rsidR="008633A3" w:rsidRDefault="008633A3" w:rsidP="008633A3">
      <w:pPr>
        <w:spacing w:after="0" w:line="240" w:lineRule="auto"/>
        <w:jc w:val="both"/>
        <w:rPr>
          <w:rFonts w:cstheme="minorHAnsi"/>
          <w:bCs/>
        </w:rPr>
      </w:pPr>
    </w:p>
    <w:p w14:paraId="7D41882E" w14:textId="77777777" w:rsidR="008633A3" w:rsidRDefault="008633A3" w:rsidP="008633A3">
      <w:pPr>
        <w:spacing w:after="0" w:line="240" w:lineRule="auto"/>
        <w:jc w:val="both"/>
        <w:rPr>
          <w:rFonts w:cstheme="minorHAnsi"/>
          <w:bCs/>
          <w:u w:val="single"/>
        </w:rPr>
      </w:pPr>
      <w:r w:rsidRPr="009978CD">
        <w:rPr>
          <w:rFonts w:cstheme="minorHAnsi"/>
          <w:bCs/>
          <w:u w:val="single"/>
        </w:rPr>
        <w:t>Račun financiranja</w:t>
      </w:r>
    </w:p>
    <w:p w14:paraId="56124006" w14:textId="77777777" w:rsidR="008633A3" w:rsidRDefault="008633A3" w:rsidP="008633A3">
      <w:pPr>
        <w:spacing w:after="0" w:line="240" w:lineRule="auto"/>
        <w:jc w:val="both"/>
        <w:rPr>
          <w:rFonts w:cstheme="minorHAnsi"/>
          <w:bCs/>
          <w:u w:val="single"/>
        </w:rPr>
      </w:pPr>
    </w:p>
    <w:p w14:paraId="152F1500" w14:textId="77777777" w:rsidR="008633A3" w:rsidRPr="009978CD" w:rsidRDefault="008633A3" w:rsidP="008633A3">
      <w:pPr>
        <w:spacing w:after="0" w:line="240" w:lineRule="auto"/>
        <w:jc w:val="both"/>
        <w:rPr>
          <w:rFonts w:cstheme="minorHAnsi"/>
          <w:bCs/>
        </w:rPr>
      </w:pPr>
      <w:r w:rsidRPr="009978CD">
        <w:rPr>
          <w:rFonts w:cstheme="minorHAnsi"/>
          <w:bCs/>
        </w:rPr>
        <w:t>U računu financiranja nisu planirani primici od financijske imovine i zaduživanja te izdaci za financijsku imovinu i otplatu kredita i zajmova.</w:t>
      </w:r>
    </w:p>
    <w:p w14:paraId="53B2DC79" w14:textId="77777777" w:rsidR="008633A3" w:rsidRDefault="008633A3" w:rsidP="008633A3">
      <w:pPr>
        <w:spacing w:after="0" w:line="240" w:lineRule="auto"/>
        <w:rPr>
          <w:rFonts w:cstheme="minorHAnsi"/>
          <w:b/>
        </w:rPr>
      </w:pPr>
    </w:p>
    <w:p w14:paraId="661F5505" w14:textId="77777777" w:rsidR="002E7D1A" w:rsidRPr="00CF294B" w:rsidRDefault="002E7D1A" w:rsidP="008633A3">
      <w:pPr>
        <w:spacing w:after="0" w:line="240" w:lineRule="auto"/>
        <w:rPr>
          <w:rFonts w:cstheme="minorHAnsi"/>
          <w:b/>
        </w:rPr>
      </w:pPr>
    </w:p>
    <w:p w14:paraId="0FC0E51A" w14:textId="433F4FE6" w:rsidR="008633A3" w:rsidRPr="00CF294B" w:rsidRDefault="008633A3" w:rsidP="008633A3">
      <w:pPr>
        <w:spacing w:after="0" w:line="240" w:lineRule="auto"/>
        <w:rPr>
          <w:rFonts w:cstheme="minorHAnsi"/>
          <w:b/>
        </w:rPr>
      </w:pPr>
      <w:r w:rsidRPr="00CF294B">
        <w:rPr>
          <w:rFonts w:cstheme="minorHAnsi"/>
          <w:b/>
        </w:rPr>
        <w:t>II. OBRAZLOŽENJE POSEBNOG DIJELA FINANCIJSKOG PLANA ZA RAZDOBLJE OD 202</w:t>
      </w:r>
      <w:r w:rsidR="00E26380">
        <w:rPr>
          <w:rFonts w:cstheme="minorHAnsi"/>
          <w:b/>
        </w:rPr>
        <w:t>6</w:t>
      </w:r>
      <w:r w:rsidRPr="00CF294B">
        <w:rPr>
          <w:rFonts w:cstheme="minorHAnsi"/>
          <w:b/>
        </w:rPr>
        <w:t>. DO 202</w:t>
      </w:r>
      <w:r w:rsidR="00E26380">
        <w:rPr>
          <w:rFonts w:cstheme="minorHAnsi"/>
          <w:b/>
        </w:rPr>
        <w:t>8</w:t>
      </w:r>
      <w:r w:rsidRPr="00CF294B">
        <w:rPr>
          <w:rFonts w:cstheme="minorHAnsi"/>
          <w:b/>
        </w:rPr>
        <w:t>. GODINE</w:t>
      </w:r>
    </w:p>
    <w:p w14:paraId="7621D36F" w14:textId="77777777" w:rsidR="008633A3" w:rsidRPr="00CF294B" w:rsidRDefault="008633A3" w:rsidP="008633A3">
      <w:pPr>
        <w:spacing w:after="0" w:line="240" w:lineRule="auto"/>
        <w:rPr>
          <w:rFonts w:cstheme="minorHAnsi"/>
          <w:b/>
        </w:rPr>
      </w:pPr>
    </w:p>
    <w:tbl>
      <w:tblPr>
        <w:tblStyle w:val="Reetkatablice"/>
        <w:tblW w:w="9067" w:type="dxa"/>
        <w:jc w:val="center"/>
        <w:tblLook w:val="04A0" w:firstRow="1" w:lastRow="0" w:firstColumn="1" w:lastColumn="0" w:noHBand="0" w:noVBand="1"/>
      </w:tblPr>
      <w:tblGrid>
        <w:gridCol w:w="783"/>
        <w:gridCol w:w="3811"/>
        <w:gridCol w:w="1551"/>
        <w:gridCol w:w="1528"/>
        <w:gridCol w:w="1394"/>
      </w:tblGrid>
      <w:tr w:rsidR="008633A3" w:rsidRPr="00CF294B" w14:paraId="3870E764" w14:textId="77777777" w:rsidTr="001836ED">
        <w:trPr>
          <w:jc w:val="center"/>
        </w:trPr>
        <w:tc>
          <w:tcPr>
            <w:tcW w:w="813" w:type="dxa"/>
          </w:tcPr>
          <w:p w14:paraId="0AB943FC" w14:textId="77777777" w:rsidR="008633A3" w:rsidRPr="00CF294B" w:rsidRDefault="008633A3" w:rsidP="00493DA4">
            <w:pPr>
              <w:jc w:val="center"/>
              <w:rPr>
                <w:rFonts w:cstheme="minorHAnsi"/>
                <w:b/>
              </w:rPr>
            </w:pPr>
            <w:r w:rsidRPr="00CF294B">
              <w:rPr>
                <w:rFonts w:cstheme="minorHAnsi"/>
                <w:b/>
              </w:rPr>
              <w:t>R.br.</w:t>
            </w:r>
          </w:p>
        </w:tc>
        <w:tc>
          <w:tcPr>
            <w:tcW w:w="3973" w:type="dxa"/>
          </w:tcPr>
          <w:p w14:paraId="0071DB5D" w14:textId="77777777" w:rsidR="008633A3" w:rsidRPr="00CF294B" w:rsidRDefault="008633A3" w:rsidP="00493DA4">
            <w:pPr>
              <w:rPr>
                <w:rFonts w:cstheme="minorHAnsi"/>
                <w:b/>
              </w:rPr>
            </w:pPr>
            <w:r w:rsidRPr="00CF294B">
              <w:rPr>
                <w:rFonts w:cstheme="minorHAnsi"/>
                <w:b/>
              </w:rPr>
              <w:t>Naziv programa/aktivnosti/kapitalnih projekata</w:t>
            </w:r>
          </w:p>
        </w:tc>
        <w:tc>
          <w:tcPr>
            <w:tcW w:w="1588" w:type="dxa"/>
          </w:tcPr>
          <w:p w14:paraId="2AF936D5" w14:textId="618253FC" w:rsidR="008633A3" w:rsidRPr="00CF294B" w:rsidRDefault="008633A3" w:rsidP="00493DA4">
            <w:pPr>
              <w:jc w:val="center"/>
              <w:rPr>
                <w:rFonts w:cstheme="minorHAnsi"/>
                <w:b/>
              </w:rPr>
            </w:pPr>
            <w:r w:rsidRPr="00CF294B">
              <w:rPr>
                <w:rFonts w:cstheme="minorHAnsi"/>
                <w:b/>
              </w:rPr>
              <w:t>202</w:t>
            </w:r>
            <w:r w:rsidR="00E26380">
              <w:rPr>
                <w:rFonts w:cstheme="minorHAnsi"/>
                <w:b/>
              </w:rPr>
              <w:t>6</w:t>
            </w:r>
            <w:r w:rsidRPr="00CF294B">
              <w:rPr>
                <w:rFonts w:cstheme="minorHAnsi"/>
                <w:b/>
              </w:rPr>
              <w:t>.</w:t>
            </w:r>
          </w:p>
        </w:tc>
        <w:tc>
          <w:tcPr>
            <w:tcW w:w="1559" w:type="dxa"/>
          </w:tcPr>
          <w:p w14:paraId="35B95E20" w14:textId="38912026" w:rsidR="008633A3" w:rsidRPr="00CF294B" w:rsidRDefault="008633A3" w:rsidP="00493DA4">
            <w:pPr>
              <w:jc w:val="center"/>
              <w:rPr>
                <w:rFonts w:cstheme="minorHAnsi"/>
                <w:b/>
              </w:rPr>
            </w:pPr>
            <w:r w:rsidRPr="00CF294B">
              <w:rPr>
                <w:rFonts w:cstheme="minorHAnsi"/>
                <w:b/>
              </w:rPr>
              <w:t>202</w:t>
            </w:r>
            <w:r w:rsidR="00E26380">
              <w:rPr>
                <w:rFonts w:cstheme="minorHAnsi"/>
                <w:b/>
              </w:rPr>
              <w:t>7</w:t>
            </w:r>
            <w:r w:rsidRPr="00CF294B">
              <w:rPr>
                <w:rFonts w:cstheme="minorHAnsi"/>
                <w:b/>
              </w:rPr>
              <w:t>.</w:t>
            </w:r>
          </w:p>
        </w:tc>
        <w:tc>
          <w:tcPr>
            <w:tcW w:w="1134" w:type="dxa"/>
          </w:tcPr>
          <w:p w14:paraId="235CC150" w14:textId="1DA386CF" w:rsidR="008633A3" w:rsidRPr="00CF294B" w:rsidRDefault="008633A3" w:rsidP="00493DA4">
            <w:pPr>
              <w:jc w:val="center"/>
              <w:rPr>
                <w:rFonts w:cstheme="minorHAnsi"/>
                <w:b/>
              </w:rPr>
            </w:pPr>
            <w:r w:rsidRPr="00CF294B">
              <w:rPr>
                <w:rFonts w:cstheme="minorHAnsi"/>
                <w:b/>
              </w:rPr>
              <w:t>202</w:t>
            </w:r>
            <w:r w:rsidR="00E26380">
              <w:rPr>
                <w:rFonts w:cstheme="minorHAnsi"/>
                <w:b/>
              </w:rPr>
              <w:t>8</w:t>
            </w:r>
            <w:r w:rsidRPr="00CF294B">
              <w:rPr>
                <w:rFonts w:cstheme="minorHAnsi"/>
                <w:b/>
              </w:rPr>
              <w:t>.</w:t>
            </w:r>
          </w:p>
        </w:tc>
      </w:tr>
      <w:tr w:rsidR="008633A3" w:rsidRPr="00CF294B" w14:paraId="75803015" w14:textId="77777777" w:rsidTr="001836ED">
        <w:trPr>
          <w:jc w:val="center"/>
        </w:trPr>
        <w:tc>
          <w:tcPr>
            <w:tcW w:w="813" w:type="dxa"/>
            <w:vAlign w:val="center"/>
          </w:tcPr>
          <w:p w14:paraId="5E69AC30" w14:textId="77777777" w:rsidR="008633A3" w:rsidRPr="00CF294B" w:rsidRDefault="008633A3" w:rsidP="00493DA4">
            <w:pPr>
              <w:jc w:val="center"/>
              <w:rPr>
                <w:rFonts w:cstheme="minorHAnsi"/>
                <w:b/>
                <w:bCs/>
              </w:rPr>
            </w:pPr>
            <w:r w:rsidRPr="00CF294B">
              <w:rPr>
                <w:rFonts w:cstheme="minorHAnsi"/>
                <w:b/>
                <w:bCs/>
              </w:rPr>
              <w:t>1.</w:t>
            </w:r>
          </w:p>
        </w:tc>
        <w:tc>
          <w:tcPr>
            <w:tcW w:w="3973" w:type="dxa"/>
            <w:vAlign w:val="center"/>
          </w:tcPr>
          <w:p w14:paraId="16FF8482" w14:textId="77777777" w:rsidR="008633A3" w:rsidRPr="00CF294B" w:rsidRDefault="008633A3" w:rsidP="00493DA4">
            <w:pPr>
              <w:rPr>
                <w:rFonts w:cstheme="minorHAnsi"/>
                <w:b/>
                <w:bCs/>
              </w:rPr>
            </w:pPr>
            <w:r w:rsidRPr="00CF294B">
              <w:rPr>
                <w:rFonts w:cstheme="minorHAnsi"/>
                <w:b/>
                <w:bCs/>
              </w:rPr>
              <w:t xml:space="preserve">Socijalna skrb </w:t>
            </w:r>
          </w:p>
        </w:tc>
        <w:tc>
          <w:tcPr>
            <w:tcW w:w="1588" w:type="dxa"/>
            <w:vAlign w:val="center"/>
          </w:tcPr>
          <w:p w14:paraId="638B253F" w14:textId="0D889F90" w:rsidR="008633A3" w:rsidRPr="00CF294B" w:rsidRDefault="001836ED" w:rsidP="00493DA4">
            <w:pPr>
              <w:jc w:val="right"/>
              <w:rPr>
                <w:rFonts w:cstheme="minorHAnsi"/>
                <w:b/>
                <w:bCs/>
              </w:rPr>
            </w:pPr>
            <w:r>
              <w:rPr>
                <w:rFonts w:cstheme="minorHAnsi"/>
                <w:b/>
                <w:bCs/>
              </w:rPr>
              <w:t>1.911.322,00</w:t>
            </w:r>
          </w:p>
        </w:tc>
        <w:tc>
          <w:tcPr>
            <w:tcW w:w="1559" w:type="dxa"/>
            <w:vAlign w:val="center"/>
          </w:tcPr>
          <w:p w14:paraId="6C20E0AA" w14:textId="71B43544" w:rsidR="008633A3" w:rsidRPr="00CF294B" w:rsidRDefault="001836ED" w:rsidP="00493DA4">
            <w:pPr>
              <w:jc w:val="right"/>
              <w:rPr>
                <w:rFonts w:cstheme="minorHAnsi"/>
                <w:b/>
                <w:bCs/>
              </w:rPr>
            </w:pPr>
            <w:r>
              <w:rPr>
                <w:rFonts w:cstheme="minorHAnsi"/>
                <w:b/>
                <w:bCs/>
              </w:rPr>
              <w:t>1.911.317,00</w:t>
            </w:r>
          </w:p>
        </w:tc>
        <w:tc>
          <w:tcPr>
            <w:tcW w:w="1134" w:type="dxa"/>
            <w:vAlign w:val="center"/>
          </w:tcPr>
          <w:p w14:paraId="4457C07C" w14:textId="38B8EA41" w:rsidR="008633A3" w:rsidRPr="00CF294B" w:rsidRDefault="001836ED" w:rsidP="00493DA4">
            <w:pPr>
              <w:jc w:val="right"/>
              <w:rPr>
                <w:rFonts w:cstheme="minorHAnsi"/>
                <w:b/>
                <w:bCs/>
              </w:rPr>
            </w:pPr>
            <w:r>
              <w:rPr>
                <w:rFonts w:cstheme="minorHAnsi"/>
                <w:b/>
                <w:bCs/>
              </w:rPr>
              <w:t>1.911.317,00</w:t>
            </w:r>
          </w:p>
        </w:tc>
      </w:tr>
      <w:tr w:rsidR="008633A3" w:rsidRPr="00CF294B" w14:paraId="49ECBD9F" w14:textId="77777777" w:rsidTr="001836ED">
        <w:trPr>
          <w:jc w:val="center"/>
        </w:trPr>
        <w:tc>
          <w:tcPr>
            <w:tcW w:w="813" w:type="dxa"/>
            <w:vAlign w:val="center"/>
          </w:tcPr>
          <w:p w14:paraId="51C18A11" w14:textId="77777777" w:rsidR="008633A3" w:rsidRPr="00CF294B" w:rsidRDefault="008633A3" w:rsidP="00493DA4">
            <w:pPr>
              <w:jc w:val="both"/>
              <w:rPr>
                <w:rFonts w:cstheme="minorHAnsi"/>
              </w:rPr>
            </w:pPr>
            <w:r w:rsidRPr="00CF294B">
              <w:rPr>
                <w:rFonts w:cstheme="minorHAnsi"/>
              </w:rPr>
              <w:t xml:space="preserve">      1.a</w:t>
            </w:r>
          </w:p>
        </w:tc>
        <w:tc>
          <w:tcPr>
            <w:tcW w:w="3973" w:type="dxa"/>
            <w:vAlign w:val="center"/>
          </w:tcPr>
          <w:p w14:paraId="08DA9282" w14:textId="77777777" w:rsidR="008633A3" w:rsidRPr="00CF294B" w:rsidRDefault="008633A3" w:rsidP="00493DA4">
            <w:pPr>
              <w:rPr>
                <w:rFonts w:cstheme="minorHAnsi"/>
              </w:rPr>
            </w:pPr>
            <w:r w:rsidRPr="00CF294B">
              <w:rPr>
                <w:rFonts w:cstheme="minorHAnsi"/>
              </w:rPr>
              <w:t>Administracija i upravljanje</w:t>
            </w:r>
          </w:p>
        </w:tc>
        <w:tc>
          <w:tcPr>
            <w:tcW w:w="1588" w:type="dxa"/>
            <w:vAlign w:val="center"/>
          </w:tcPr>
          <w:p w14:paraId="44334105" w14:textId="6BFAFAEE" w:rsidR="008633A3" w:rsidRPr="00CF294B" w:rsidRDefault="001836ED" w:rsidP="00493DA4">
            <w:pPr>
              <w:jc w:val="right"/>
              <w:rPr>
                <w:rFonts w:cstheme="minorHAnsi"/>
              </w:rPr>
            </w:pPr>
            <w:r>
              <w:rPr>
                <w:rFonts w:cstheme="minorHAnsi"/>
              </w:rPr>
              <w:t>1.911.322,00</w:t>
            </w:r>
          </w:p>
        </w:tc>
        <w:tc>
          <w:tcPr>
            <w:tcW w:w="1559" w:type="dxa"/>
            <w:vAlign w:val="center"/>
          </w:tcPr>
          <w:p w14:paraId="7D5234B4" w14:textId="05CAC0FD" w:rsidR="008633A3" w:rsidRPr="00CF294B" w:rsidRDefault="001836ED" w:rsidP="00493DA4">
            <w:pPr>
              <w:jc w:val="right"/>
              <w:rPr>
                <w:rFonts w:cstheme="minorHAnsi"/>
              </w:rPr>
            </w:pPr>
            <w:r>
              <w:rPr>
                <w:rFonts w:cstheme="minorHAnsi"/>
              </w:rPr>
              <w:t>1.911.317,00</w:t>
            </w:r>
          </w:p>
        </w:tc>
        <w:tc>
          <w:tcPr>
            <w:tcW w:w="1134" w:type="dxa"/>
            <w:vAlign w:val="center"/>
          </w:tcPr>
          <w:p w14:paraId="55BCE011" w14:textId="0FE5B732" w:rsidR="008633A3" w:rsidRPr="00CF294B" w:rsidRDefault="001836ED" w:rsidP="00493DA4">
            <w:pPr>
              <w:jc w:val="right"/>
              <w:rPr>
                <w:rFonts w:cstheme="minorHAnsi"/>
              </w:rPr>
            </w:pPr>
            <w:r>
              <w:rPr>
                <w:rFonts w:cstheme="minorHAnsi"/>
              </w:rPr>
              <w:t>1.911.317,00</w:t>
            </w:r>
          </w:p>
        </w:tc>
      </w:tr>
      <w:tr w:rsidR="008633A3" w:rsidRPr="00CF294B" w14:paraId="7BD58D7C" w14:textId="77777777" w:rsidTr="001836ED">
        <w:trPr>
          <w:jc w:val="center"/>
        </w:trPr>
        <w:tc>
          <w:tcPr>
            <w:tcW w:w="813" w:type="dxa"/>
            <w:vAlign w:val="center"/>
          </w:tcPr>
          <w:p w14:paraId="1A33679D" w14:textId="77777777" w:rsidR="008633A3" w:rsidRPr="00CF294B" w:rsidRDefault="008633A3" w:rsidP="00493DA4">
            <w:pPr>
              <w:jc w:val="center"/>
              <w:rPr>
                <w:rFonts w:cstheme="minorHAnsi"/>
                <w:b/>
                <w:bCs/>
              </w:rPr>
            </w:pPr>
            <w:r w:rsidRPr="00CF294B">
              <w:rPr>
                <w:rFonts w:cstheme="minorHAnsi"/>
                <w:b/>
                <w:bCs/>
              </w:rPr>
              <w:t>2.</w:t>
            </w:r>
          </w:p>
        </w:tc>
        <w:tc>
          <w:tcPr>
            <w:tcW w:w="3973" w:type="dxa"/>
            <w:vAlign w:val="center"/>
          </w:tcPr>
          <w:p w14:paraId="411AA643" w14:textId="6030444F" w:rsidR="008633A3" w:rsidRPr="00CF294B" w:rsidRDefault="008633A3" w:rsidP="00493DA4">
            <w:pPr>
              <w:rPr>
                <w:rFonts w:cstheme="minorHAnsi"/>
                <w:b/>
                <w:bCs/>
              </w:rPr>
            </w:pPr>
            <w:r w:rsidRPr="00CF294B">
              <w:rPr>
                <w:rFonts w:cstheme="minorHAnsi"/>
                <w:b/>
                <w:bCs/>
              </w:rPr>
              <w:t>Unapređenje socijalne skrbi</w:t>
            </w:r>
          </w:p>
        </w:tc>
        <w:tc>
          <w:tcPr>
            <w:tcW w:w="1588" w:type="dxa"/>
            <w:vAlign w:val="center"/>
          </w:tcPr>
          <w:p w14:paraId="366922F8" w14:textId="70D9AA05" w:rsidR="008633A3" w:rsidRPr="00CF294B" w:rsidRDefault="00E354E8" w:rsidP="00493DA4">
            <w:pPr>
              <w:jc w:val="right"/>
              <w:rPr>
                <w:rFonts w:cstheme="minorHAnsi"/>
                <w:b/>
                <w:bCs/>
              </w:rPr>
            </w:pPr>
            <w:r>
              <w:rPr>
                <w:rFonts w:cstheme="minorHAnsi"/>
                <w:b/>
                <w:bCs/>
              </w:rPr>
              <w:t>33.000,00</w:t>
            </w:r>
          </w:p>
        </w:tc>
        <w:tc>
          <w:tcPr>
            <w:tcW w:w="1559" w:type="dxa"/>
            <w:vAlign w:val="center"/>
          </w:tcPr>
          <w:p w14:paraId="7A6F5AA2" w14:textId="77777777" w:rsidR="008633A3" w:rsidRPr="00CF294B" w:rsidRDefault="008633A3" w:rsidP="00493DA4">
            <w:pPr>
              <w:jc w:val="right"/>
              <w:rPr>
                <w:rFonts w:cstheme="minorHAnsi"/>
                <w:b/>
                <w:bCs/>
              </w:rPr>
            </w:pPr>
            <w:r>
              <w:rPr>
                <w:rFonts w:cstheme="minorHAnsi"/>
                <w:b/>
                <w:bCs/>
              </w:rPr>
              <w:t>-</w:t>
            </w:r>
          </w:p>
        </w:tc>
        <w:tc>
          <w:tcPr>
            <w:tcW w:w="1134" w:type="dxa"/>
            <w:vAlign w:val="center"/>
          </w:tcPr>
          <w:p w14:paraId="1CF4F130" w14:textId="77777777" w:rsidR="008633A3" w:rsidRPr="00CF294B" w:rsidRDefault="008633A3" w:rsidP="00493DA4">
            <w:pPr>
              <w:jc w:val="right"/>
              <w:rPr>
                <w:rFonts w:cstheme="minorHAnsi"/>
                <w:b/>
                <w:bCs/>
              </w:rPr>
            </w:pPr>
            <w:r>
              <w:rPr>
                <w:rFonts w:cstheme="minorHAnsi"/>
                <w:b/>
                <w:bCs/>
              </w:rPr>
              <w:t>-</w:t>
            </w:r>
          </w:p>
        </w:tc>
      </w:tr>
      <w:tr w:rsidR="008633A3" w:rsidRPr="00CF294B" w14:paraId="51E12FAD" w14:textId="77777777" w:rsidTr="001836ED">
        <w:trPr>
          <w:jc w:val="center"/>
        </w:trPr>
        <w:tc>
          <w:tcPr>
            <w:tcW w:w="813" w:type="dxa"/>
            <w:vAlign w:val="center"/>
          </w:tcPr>
          <w:p w14:paraId="4AA1C016" w14:textId="77777777" w:rsidR="008633A3" w:rsidRPr="00CF294B" w:rsidRDefault="008633A3" w:rsidP="00493DA4">
            <w:pPr>
              <w:jc w:val="center"/>
              <w:rPr>
                <w:rFonts w:cstheme="minorHAnsi"/>
              </w:rPr>
            </w:pPr>
            <w:r w:rsidRPr="00CF294B">
              <w:rPr>
                <w:rFonts w:cstheme="minorHAnsi"/>
              </w:rPr>
              <w:t xml:space="preserve">      2.a</w:t>
            </w:r>
          </w:p>
        </w:tc>
        <w:tc>
          <w:tcPr>
            <w:tcW w:w="3973" w:type="dxa"/>
            <w:vAlign w:val="center"/>
          </w:tcPr>
          <w:p w14:paraId="3A52F784" w14:textId="77777777" w:rsidR="008633A3" w:rsidRPr="00CF294B" w:rsidRDefault="008633A3" w:rsidP="00493DA4">
            <w:pPr>
              <w:rPr>
                <w:rFonts w:cstheme="minorHAnsi"/>
              </w:rPr>
            </w:pPr>
            <w:r w:rsidRPr="00CF294B">
              <w:rPr>
                <w:rFonts w:cstheme="minorHAnsi"/>
              </w:rPr>
              <w:t>Adaptacija i rekonstrukcija objekata</w:t>
            </w:r>
          </w:p>
        </w:tc>
        <w:tc>
          <w:tcPr>
            <w:tcW w:w="1588" w:type="dxa"/>
            <w:vAlign w:val="center"/>
          </w:tcPr>
          <w:p w14:paraId="1BEE4F88" w14:textId="5E194C2A" w:rsidR="008633A3" w:rsidRPr="00CF294B" w:rsidRDefault="00E354E8" w:rsidP="00493DA4">
            <w:pPr>
              <w:jc w:val="right"/>
              <w:rPr>
                <w:rFonts w:cstheme="minorHAnsi"/>
              </w:rPr>
            </w:pPr>
            <w:r>
              <w:rPr>
                <w:rFonts w:cstheme="minorHAnsi"/>
              </w:rPr>
              <w:t>33.000,00</w:t>
            </w:r>
          </w:p>
        </w:tc>
        <w:tc>
          <w:tcPr>
            <w:tcW w:w="1559" w:type="dxa"/>
            <w:vAlign w:val="center"/>
          </w:tcPr>
          <w:p w14:paraId="206DE050" w14:textId="77777777" w:rsidR="008633A3" w:rsidRPr="00CF294B" w:rsidRDefault="008633A3" w:rsidP="00493DA4">
            <w:pPr>
              <w:jc w:val="right"/>
              <w:rPr>
                <w:rFonts w:cstheme="minorHAnsi"/>
              </w:rPr>
            </w:pPr>
            <w:r w:rsidRPr="00CF294B">
              <w:rPr>
                <w:rFonts w:cstheme="minorHAnsi"/>
              </w:rPr>
              <w:t>-</w:t>
            </w:r>
          </w:p>
        </w:tc>
        <w:tc>
          <w:tcPr>
            <w:tcW w:w="1134" w:type="dxa"/>
            <w:vAlign w:val="center"/>
          </w:tcPr>
          <w:p w14:paraId="3243109D" w14:textId="77777777" w:rsidR="008633A3" w:rsidRPr="00CF294B" w:rsidRDefault="008633A3" w:rsidP="00493DA4">
            <w:pPr>
              <w:jc w:val="right"/>
              <w:rPr>
                <w:rFonts w:cstheme="minorHAnsi"/>
              </w:rPr>
            </w:pPr>
            <w:r w:rsidRPr="00CF294B">
              <w:rPr>
                <w:rFonts w:cstheme="minorHAnsi"/>
              </w:rPr>
              <w:t>-</w:t>
            </w:r>
          </w:p>
        </w:tc>
      </w:tr>
      <w:tr w:rsidR="008633A3" w:rsidRPr="00CF294B" w14:paraId="559DAB85" w14:textId="77777777" w:rsidTr="001836ED">
        <w:trPr>
          <w:jc w:val="center"/>
        </w:trPr>
        <w:tc>
          <w:tcPr>
            <w:tcW w:w="813" w:type="dxa"/>
            <w:vAlign w:val="center"/>
          </w:tcPr>
          <w:p w14:paraId="46EED51E" w14:textId="77777777" w:rsidR="008633A3" w:rsidRPr="00CF294B" w:rsidRDefault="008633A3" w:rsidP="00493DA4">
            <w:pPr>
              <w:jc w:val="center"/>
              <w:rPr>
                <w:rFonts w:cstheme="minorHAnsi"/>
              </w:rPr>
            </w:pPr>
            <w:r w:rsidRPr="00CF294B">
              <w:rPr>
                <w:rFonts w:cstheme="minorHAnsi"/>
              </w:rPr>
              <w:t xml:space="preserve">      2.b</w:t>
            </w:r>
          </w:p>
        </w:tc>
        <w:tc>
          <w:tcPr>
            <w:tcW w:w="3973" w:type="dxa"/>
            <w:vAlign w:val="center"/>
          </w:tcPr>
          <w:p w14:paraId="5372AE7F" w14:textId="77777777" w:rsidR="008633A3" w:rsidRPr="00CF294B" w:rsidRDefault="008633A3" w:rsidP="00493DA4">
            <w:pPr>
              <w:rPr>
                <w:rFonts w:cstheme="minorHAnsi"/>
              </w:rPr>
            </w:pPr>
            <w:r w:rsidRPr="00CF294B">
              <w:rPr>
                <w:rFonts w:cstheme="minorHAnsi"/>
              </w:rPr>
              <w:t>Zanavljanje opreme, uređaja i prijevoznih sredstava</w:t>
            </w:r>
          </w:p>
        </w:tc>
        <w:tc>
          <w:tcPr>
            <w:tcW w:w="1588" w:type="dxa"/>
            <w:vAlign w:val="center"/>
          </w:tcPr>
          <w:p w14:paraId="719D2CBA" w14:textId="77777777" w:rsidR="008633A3" w:rsidRPr="00CF294B" w:rsidRDefault="008633A3" w:rsidP="00493DA4">
            <w:pPr>
              <w:jc w:val="right"/>
              <w:rPr>
                <w:rFonts w:cstheme="minorHAnsi"/>
              </w:rPr>
            </w:pPr>
            <w:r>
              <w:rPr>
                <w:rFonts w:cstheme="minorHAnsi"/>
              </w:rPr>
              <w:t>-</w:t>
            </w:r>
          </w:p>
        </w:tc>
        <w:tc>
          <w:tcPr>
            <w:tcW w:w="1559" w:type="dxa"/>
            <w:vAlign w:val="center"/>
          </w:tcPr>
          <w:p w14:paraId="35C9DFAB" w14:textId="77777777" w:rsidR="008633A3" w:rsidRPr="00CF294B" w:rsidRDefault="008633A3" w:rsidP="00493DA4">
            <w:pPr>
              <w:jc w:val="right"/>
              <w:rPr>
                <w:rFonts w:cstheme="minorHAnsi"/>
              </w:rPr>
            </w:pPr>
            <w:r>
              <w:rPr>
                <w:rFonts w:cstheme="minorHAnsi"/>
              </w:rPr>
              <w:t>-</w:t>
            </w:r>
          </w:p>
        </w:tc>
        <w:tc>
          <w:tcPr>
            <w:tcW w:w="1134" w:type="dxa"/>
            <w:vAlign w:val="center"/>
          </w:tcPr>
          <w:p w14:paraId="1C9685F4" w14:textId="77777777" w:rsidR="008633A3" w:rsidRPr="00CF294B" w:rsidRDefault="008633A3" w:rsidP="00493DA4">
            <w:pPr>
              <w:jc w:val="right"/>
              <w:rPr>
                <w:rFonts w:cstheme="minorHAnsi"/>
              </w:rPr>
            </w:pPr>
            <w:r>
              <w:rPr>
                <w:rFonts w:cstheme="minorHAnsi"/>
              </w:rPr>
              <w:t>-</w:t>
            </w:r>
          </w:p>
        </w:tc>
      </w:tr>
      <w:tr w:rsidR="008633A3" w:rsidRPr="00CF294B" w14:paraId="3331665C" w14:textId="77777777" w:rsidTr="001836ED">
        <w:trPr>
          <w:trHeight w:val="252"/>
          <w:jc w:val="center"/>
        </w:trPr>
        <w:tc>
          <w:tcPr>
            <w:tcW w:w="813" w:type="dxa"/>
            <w:vAlign w:val="center"/>
          </w:tcPr>
          <w:p w14:paraId="1CC9EAE8" w14:textId="77777777" w:rsidR="008633A3" w:rsidRPr="00CF294B" w:rsidRDefault="008633A3" w:rsidP="00493DA4">
            <w:pPr>
              <w:jc w:val="center"/>
              <w:rPr>
                <w:rFonts w:cstheme="minorHAnsi"/>
                <w:b/>
              </w:rPr>
            </w:pPr>
          </w:p>
        </w:tc>
        <w:tc>
          <w:tcPr>
            <w:tcW w:w="3973" w:type="dxa"/>
            <w:vAlign w:val="center"/>
          </w:tcPr>
          <w:p w14:paraId="094574BE" w14:textId="560A48E3" w:rsidR="008633A3" w:rsidRPr="00CF294B" w:rsidRDefault="008633A3" w:rsidP="00493DA4">
            <w:pPr>
              <w:rPr>
                <w:rFonts w:cstheme="minorHAnsi"/>
                <w:b/>
              </w:rPr>
            </w:pPr>
            <w:r w:rsidRPr="00CF294B">
              <w:rPr>
                <w:rFonts w:cstheme="minorHAnsi"/>
                <w:b/>
              </w:rPr>
              <w:t>Ukupno:</w:t>
            </w:r>
          </w:p>
        </w:tc>
        <w:tc>
          <w:tcPr>
            <w:tcW w:w="1588" w:type="dxa"/>
            <w:vAlign w:val="center"/>
          </w:tcPr>
          <w:p w14:paraId="489C41D0" w14:textId="6CA5D009" w:rsidR="008633A3" w:rsidRPr="005F772B" w:rsidRDefault="00370D8C" w:rsidP="00493DA4">
            <w:pPr>
              <w:jc w:val="right"/>
              <w:rPr>
                <w:rFonts w:cstheme="minorHAnsi"/>
                <w:b/>
                <w:bCs/>
              </w:rPr>
            </w:pPr>
            <w:r>
              <w:rPr>
                <w:rFonts w:cstheme="minorHAnsi"/>
                <w:b/>
                <w:bCs/>
              </w:rPr>
              <w:t>1.944.322,00</w:t>
            </w:r>
          </w:p>
        </w:tc>
        <w:tc>
          <w:tcPr>
            <w:tcW w:w="1559" w:type="dxa"/>
            <w:vAlign w:val="center"/>
          </w:tcPr>
          <w:p w14:paraId="2D95A985" w14:textId="46D3C39B" w:rsidR="008633A3" w:rsidRPr="005F772B" w:rsidRDefault="001836ED" w:rsidP="00493DA4">
            <w:pPr>
              <w:jc w:val="right"/>
              <w:rPr>
                <w:rFonts w:cstheme="minorHAnsi"/>
                <w:b/>
                <w:bCs/>
              </w:rPr>
            </w:pPr>
            <w:r>
              <w:rPr>
                <w:rFonts w:cstheme="minorHAnsi"/>
                <w:b/>
                <w:bCs/>
              </w:rPr>
              <w:t>1.911.317,00</w:t>
            </w:r>
          </w:p>
        </w:tc>
        <w:tc>
          <w:tcPr>
            <w:tcW w:w="1134" w:type="dxa"/>
            <w:vAlign w:val="center"/>
          </w:tcPr>
          <w:p w14:paraId="61952ECD" w14:textId="41F7F73C" w:rsidR="008633A3" w:rsidRPr="00CF294B" w:rsidRDefault="001836ED" w:rsidP="00493DA4">
            <w:pPr>
              <w:jc w:val="right"/>
              <w:rPr>
                <w:rFonts w:cstheme="minorHAnsi"/>
                <w:b/>
                <w:bCs/>
              </w:rPr>
            </w:pPr>
            <w:r>
              <w:rPr>
                <w:rFonts w:cstheme="minorHAnsi"/>
                <w:b/>
                <w:bCs/>
              </w:rPr>
              <w:t>1.911.317,00</w:t>
            </w:r>
          </w:p>
        </w:tc>
      </w:tr>
    </w:tbl>
    <w:p w14:paraId="0930A2E1" w14:textId="77777777" w:rsidR="008633A3" w:rsidRDefault="008633A3" w:rsidP="008633A3">
      <w:pPr>
        <w:spacing w:after="0" w:line="240" w:lineRule="auto"/>
        <w:rPr>
          <w:rFonts w:cstheme="minorHAnsi"/>
          <w:bCs/>
        </w:rPr>
      </w:pPr>
    </w:p>
    <w:p w14:paraId="33BE20C8" w14:textId="77777777" w:rsidR="000966EE" w:rsidRDefault="00D061AF" w:rsidP="00DE41B3">
      <w:pPr>
        <w:spacing w:after="0" w:line="240" w:lineRule="auto"/>
        <w:jc w:val="both"/>
        <w:rPr>
          <w:rFonts w:cstheme="minorHAnsi"/>
          <w:bCs/>
        </w:rPr>
      </w:pPr>
      <w:r>
        <w:rPr>
          <w:rFonts w:cstheme="minorHAnsi"/>
          <w:bCs/>
        </w:rPr>
        <w:t>Zaključno s 2024. godinom došlo je do promjena u programskoj klasifikaciji. Program Zakonski standard</w:t>
      </w:r>
      <w:r w:rsidR="0007592E">
        <w:rPr>
          <w:rFonts w:cstheme="minorHAnsi"/>
          <w:bCs/>
        </w:rPr>
        <w:t xml:space="preserve"> ustanova socijalne skrbi i Programi županijskih ustanova iznad zakonskog standarda iskazani su u okviru jednog programa </w:t>
      </w:r>
      <w:r w:rsidR="00933443">
        <w:rPr>
          <w:rFonts w:cstheme="minorHAnsi"/>
          <w:bCs/>
        </w:rPr>
        <w:t xml:space="preserve">pod nazivom Socijalna skrb. </w:t>
      </w:r>
      <w:r w:rsidR="00AC6D1E">
        <w:rPr>
          <w:rFonts w:cstheme="minorHAnsi"/>
          <w:bCs/>
        </w:rPr>
        <w:t>Također, aktivnosti Redovna djelatnost</w:t>
      </w:r>
      <w:r w:rsidR="002F0214">
        <w:rPr>
          <w:rFonts w:cstheme="minorHAnsi"/>
          <w:bCs/>
        </w:rPr>
        <w:t xml:space="preserve"> domova za starije osobe</w:t>
      </w:r>
      <w:r w:rsidR="00AC6D1E">
        <w:rPr>
          <w:rFonts w:cstheme="minorHAnsi"/>
          <w:bCs/>
        </w:rPr>
        <w:t xml:space="preserve">, </w:t>
      </w:r>
      <w:r w:rsidR="00396E59">
        <w:rPr>
          <w:rFonts w:cstheme="minorHAnsi"/>
          <w:bCs/>
        </w:rPr>
        <w:t>R</w:t>
      </w:r>
      <w:r w:rsidR="00AC6D1E">
        <w:rPr>
          <w:rFonts w:cstheme="minorHAnsi"/>
          <w:bCs/>
        </w:rPr>
        <w:t xml:space="preserve">adno okupacijske i rekreativne aktivnosti korisnika </w:t>
      </w:r>
      <w:r w:rsidR="002F0214">
        <w:rPr>
          <w:rFonts w:cstheme="minorHAnsi"/>
          <w:bCs/>
        </w:rPr>
        <w:t xml:space="preserve">u domovima za starije osobe </w:t>
      </w:r>
      <w:r w:rsidR="00AC6D1E">
        <w:rPr>
          <w:rFonts w:cstheme="minorHAnsi"/>
          <w:bCs/>
        </w:rPr>
        <w:t xml:space="preserve">kao i </w:t>
      </w:r>
      <w:r w:rsidR="00396E59">
        <w:rPr>
          <w:rFonts w:cstheme="minorHAnsi"/>
          <w:bCs/>
        </w:rPr>
        <w:t>E</w:t>
      </w:r>
      <w:r w:rsidR="00AC6D1E">
        <w:rPr>
          <w:rFonts w:cstheme="minorHAnsi"/>
          <w:bCs/>
        </w:rPr>
        <w:t xml:space="preserve">dukacija djelatnika </w:t>
      </w:r>
      <w:r w:rsidR="002F0214">
        <w:rPr>
          <w:rFonts w:cstheme="minorHAnsi"/>
          <w:bCs/>
        </w:rPr>
        <w:t xml:space="preserve">domova za starije osobe </w:t>
      </w:r>
      <w:r w:rsidR="00396E59">
        <w:rPr>
          <w:rFonts w:cstheme="minorHAnsi"/>
          <w:bCs/>
        </w:rPr>
        <w:t xml:space="preserve">više se ne iskazuju zasebno nego </w:t>
      </w:r>
      <w:r w:rsidR="00AC6D1E">
        <w:rPr>
          <w:rFonts w:cstheme="minorHAnsi"/>
          <w:bCs/>
        </w:rPr>
        <w:t xml:space="preserve">u okviru </w:t>
      </w:r>
      <w:r w:rsidR="002F0214">
        <w:rPr>
          <w:rFonts w:cstheme="minorHAnsi"/>
          <w:bCs/>
        </w:rPr>
        <w:t xml:space="preserve">jedne </w:t>
      </w:r>
      <w:r w:rsidR="00AC6D1E">
        <w:rPr>
          <w:rFonts w:cstheme="minorHAnsi"/>
          <w:bCs/>
        </w:rPr>
        <w:t xml:space="preserve">aktivnosti Administracija i </w:t>
      </w:r>
      <w:r w:rsidR="00AC6D1E" w:rsidRPr="009343C7">
        <w:rPr>
          <w:rFonts w:cstheme="minorHAnsi"/>
          <w:bCs/>
        </w:rPr>
        <w:t>upravljanje.</w:t>
      </w:r>
      <w:r w:rsidR="00D525CD" w:rsidRPr="009343C7">
        <w:rPr>
          <w:rFonts w:cstheme="minorHAnsi"/>
          <w:bCs/>
        </w:rPr>
        <w:t xml:space="preserve"> </w:t>
      </w:r>
    </w:p>
    <w:p w14:paraId="1313F64C" w14:textId="77777777" w:rsidR="00C20459" w:rsidRDefault="00C20459" w:rsidP="00DE41B3">
      <w:pPr>
        <w:spacing w:after="0" w:line="240" w:lineRule="auto"/>
        <w:jc w:val="both"/>
        <w:rPr>
          <w:rFonts w:cstheme="minorHAnsi"/>
          <w:bCs/>
        </w:rPr>
      </w:pPr>
    </w:p>
    <w:p w14:paraId="3BF9883D" w14:textId="6B122FBC" w:rsidR="00DE41B3" w:rsidRDefault="00DE41B3" w:rsidP="00DE41B3">
      <w:pPr>
        <w:spacing w:after="0" w:line="240" w:lineRule="auto"/>
        <w:jc w:val="both"/>
        <w:rPr>
          <w:rFonts w:cstheme="minorHAnsi"/>
          <w:bCs/>
        </w:rPr>
      </w:pPr>
      <w:r w:rsidRPr="009343C7">
        <w:rPr>
          <w:rFonts w:cstheme="minorHAnsi"/>
          <w:bCs/>
        </w:rPr>
        <w:t>S obzirom na značajnost provođenja radno – okupacijskih aktivnosti kao i neophodnost stručnih usavršavanja zaposlenika, unutar aktivnosti Administracija i upravljanje, planiran je utrošak podjednakog iznosa sredstava kao i prethodnih godina.</w:t>
      </w:r>
      <w:r>
        <w:rPr>
          <w:rFonts w:cstheme="minorHAnsi"/>
          <w:bCs/>
        </w:rPr>
        <w:t xml:space="preserve"> </w:t>
      </w:r>
    </w:p>
    <w:p w14:paraId="16BF9D1C" w14:textId="77777777" w:rsidR="00F57FAB" w:rsidRDefault="00F57FAB" w:rsidP="00DE41B3">
      <w:pPr>
        <w:spacing w:after="0" w:line="240" w:lineRule="auto"/>
        <w:jc w:val="both"/>
        <w:rPr>
          <w:rFonts w:cstheme="minorHAnsi"/>
          <w:bCs/>
        </w:rPr>
      </w:pPr>
    </w:p>
    <w:p w14:paraId="68ECE49D" w14:textId="77777777" w:rsidR="00F57FAB" w:rsidRDefault="00F57FAB" w:rsidP="00DE41B3">
      <w:pPr>
        <w:spacing w:after="0" w:line="240" w:lineRule="auto"/>
        <w:jc w:val="both"/>
        <w:rPr>
          <w:rFonts w:cstheme="minorHAnsi"/>
          <w:bCs/>
        </w:rPr>
      </w:pPr>
    </w:p>
    <w:p w14:paraId="5B1BC678" w14:textId="77777777" w:rsidR="008633A3" w:rsidRPr="00CF294B" w:rsidRDefault="008633A3" w:rsidP="008633A3">
      <w:pPr>
        <w:pBdr>
          <w:bottom w:val="single" w:sz="4" w:space="1" w:color="auto"/>
        </w:pBdr>
        <w:spacing w:after="0" w:line="240" w:lineRule="auto"/>
        <w:jc w:val="both"/>
        <w:rPr>
          <w:rFonts w:cstheme="minorHAnsi"/>
          <w:b/>
        </w:rPr>
      </w:pPr>
      <w:bookmarkStart w:id="0" w:name="_Hlk213420582"/>
      <w:r w:rsidRPr="00CF294B">
        <w:rPr>
          <w:rFonts w:cstheme="minorHAnsi"/>
          <w:b/>
        </w:rPr>
        <w:lastRenderedPageBreak/>
        <w:t>NAZIV PROGRAMA: SOCIJALNA SKRB</w:t>
      </w:r>
    </w:p>
    <w:p w14:paraId="5399E2FA" w14:textId="77777777" w:rsidR="008633A3" w:rsidRPr="00CF294B" w:rsidRDefault="008633A3" w:rsidP="008633A3">
      <w:pPr>
        <w:spacing w:after="0" w:line="240" w:lineRule="auto"/>
        <w:jc w:val="both"/>
        <w:rPr>
          <w:rFonts w:cstheme="minorHAnsi"/>
          <w:b/>
        </w:rPr>
      </w:pPr>
    </w:p>
    <w:p w14:paraId="51A5748D" w14:textId="77777777" w:rsidR="008633A3" w:rsidRPr="00A80A24" w:rsidRDefault="008633A3" w:rsidP="008633A3">
      <w:pPr>
        <w:spacing w:after="0"/>
        <w:jc w:val="both"/>
        <w:rPr>
          <w:rFonts w:cstheme="minorHAnsi"/>
          <w:bCs/>
        </w:rPr>
      </w:pPr>
      <w:r w:rsidRPr="00A80A24">
        <w:rPr>
          <w:rFonts w:cstheme="minorHAnsi"/>
          <w:b/>
        </w:rPr>
        <w:t>1.</w:t>
      </w:r>
      <w:r>
        <w:rPr>
          <w:rFonts w:cstheme="minorHAnsi"/>
          <w:b/>
        </w:rPr>
        <w:t xml:space="preserve"> </w:t>
      </w:r>
      <w:r w:rsidRPr="00A80A24">
        <w:rPr>
          <w:rFonts w:cstheme="minorHAnsi"/>
          <w:b/>
        </w:rPr>
        <w:t xml:space="preserve">SVRHA PROGRAMA: </w:t>
      </w:r>
      <w:r w:rsidRPr="00A80A24">
        <w:rPr>
          <w:rFonts w:cstheme="minorHAnsi"/>
          <w:bCs/>
        </w:rPr>
        <w:t>Osigurati obavljanje redovne djelatnosti Doma za starije osobe „Volosko“ Opatija - pružanje usluga institucijske i izvaninstitucijske skrbi za starije osobe.</w:t>
      </w:r>
    </w:p>
    <w:p w14:paraId="537515FF" w14:textId="77777777" w:rsidR="008633A3" w:rsidRPr="00CF294B" w:rsidRDefault="008633A3" w:rsidP="008633A3">
      <w:pPr>
        <w:spacing w:after="0"/>
        <w:rPr>
          <w:rFonts w:cstheme="minorHAnsi"/>
          <w:bCs/>
        </w:rPr>
      </w:pPr>
    </w:p>
    <w:p w14:paraId="4DD9AA22" w14:textId="77777777" w:rsidR="008633A3" w:rsidRPr="00CF294B" w:rsidRDefault="008633A3" w:rsidP="008633A3">
      <w:pPr>
        <w:spacing w:after="0"/>
        <w:rPr>
          <w:rFonts w:cstheme="minorHAnsi"/>
          <w:b/>
        </w:rPr>
      </w:pPr>
      <w:r w:rsidRPr="00CF294B">
        <w:rPr>
          <w:rFonts w:cstheme="minorHAnsi"/>
          <w:b/>
        </w:rPr>
        <w:t>POVEZANOST PROGRAMA SA STRATEŠKIM DOKUMENTIMA</w:t>
      </w:r>
    </w:p>
    <w:p w14:paraId="3260B3AB" w14:textId="77777777" w:rsidR="008633A3" w:rsidRDefault="008633A3" w:rsidP="008633A3">
      <w:pPr>
        <w:spacing w:after="0"/>
        <w:jc w:val="both"/>
        <w:rPr>
          <w:rFonts w:eastAsia="Times New Roman" w:cstheme="minorHAnsi"/>
          <w:lang w:eastAsia="hr-HR"/>
        </w:rPr>
      </w:pPr>
      <w:r w:rsidRPr="00CF294B">
        <w:rPr>
          <w:rFonts w:eastAsia="Times New Roman" w:cstheme="minorHAnsi"/>
          <w:lang w:eastAsia="hr-HR"/>
        </w:rPr>
        <w:t>Program je povezan sa prioritetom Ravnomjernim razvojem do europskog standarda i visoke kvalitete života za sve građane iz Plana razvoja PGŽ za razdoblje 2022.-2027.</w:t>
      </w:r>
    </w:p>
    <w:p w14:paraId="6076AC67" w14:textId="77777777" w:rsidR="00834099" w:rsidRPr="00CF294B" w:rsidRDefault="00834099" w:rsidP="008633A3">
      <w:pPr>
        <w:spacing w:after="0"/>
        <w:jc w:val="both"/>
        <w:rPr>
          <w:rFonts w:eastAsia="Times New Roman" w:cstheme="minorHAnsi"/>
          <w:lang w:eastAsia="hr-HR"/>
        </w:rPr>
      </w:pPr>
    </w:p>
    <w:p w14:paraId="42D96E61" w14:textId="77777777" w:rsidR="008633A3" w:rsidRPr="00CF294B" w:rsidRDefault="008633A3" w:rsidP="008633A3">
      <w:pPr>
        <w:spacing w:after="0"/>
        <w:rPr>
          <w:rFonts w:cstheme="minorHAnsi"/>
          <w:b/>
        </w:rPr>
      </w:pPr>
      <w:r w:rsidRPr="00CF294B">
        <w:rPr>
          <w:rFonts w:cstheme="minorHAnsi"/>
          <w:b/>
        </w:rPr>
        <w:t xml:space="preserve">POSEBNI CILJ </w:t>
      </w:r>
    </w:p>
    <w:p w14:paraId="2A6C4F1D" w14:textId="77777777" w:rsidR="008633A3" w:rsidRDefault="008633A3" w:rsidP="008633A3">
      <w:pPr>
        <w:spacing w:after="0"/>
        <w:jc w:val="both"/>
        <w:rPr>
          <w:rFonts w:cstheme="minorHAnsi"/>
          <w:b/>
        </w:rPr>
      </w:pPr>
      <w:r w:rsidRPr="00CF294B">
        <w:rPr>
          <w:rFonts w:cstheme="minorHAnsi"/>
          <w:b/>
        </w:rPr>
        <w:t>5.2. Visoki socijalni standard i dostojanstveno starenje</w:t>
      </w:r>
    </w:p>
    <w:p w14:paraId="390C9ACA" w14:textId="0562EF97" w:rsidR="007D444E" w:rsidRPr="00CF294B" w:rsidRDefault="007D444E" w:rsidP="008633A3">
      <w:pPr>
        <w:spacing w:after="0"/>
        <w:jc w:val="both"/>
        <w:rPr>
          <w:rFonts w:cstheme="minorHAnsi"/>
          <w:b/>
        </w:rPr>
      </w:pPr>
      <w:r>
        <w:rPr>
          <w:rFonts w:cstheme="minorHAnsi"/>
          <w:b/>
        </w:rPr>
        <w:t>MJERA</w:t>
      </w:r>
    </w:p>
    <w:p w14:paraId="1823D724" w14:textId="77777777" w:rsidR="008633A3" w:rsidRPr="00CF294B" w:rsidRDefault="008633A3" w:rsidP="008633A3">
      <w:pPr>
        <w:spacing w:after="0"/>
        <w:jc w:val="both"/>
        <w:rPr>
          <w:rFonts w:cstheme="minorHAnsi"/>
          <w:b/>
        </w:rPr>
      </w:pPr>
      <w:r w:rsidRPr="00CF294B">
        <w:rPr>
          <w:rFonts w:cstheme="minorHAnsi"/>
          <w:b/>
        </w:rPr>
        <w:t>5.2.3. Razvoj mreže institucijskih i izvaninstitucijskih oblika skrbi za sve društvene skupine</w:t>
      </w:r>
    </w:p>
    <w:p w14:paraId="32013E1F" w14:textId="77777777" w:rsidR="008633A3" w:rsidRPr="00CF294B" w:rsidRDefault="008633A3" w:rsidP="008633A3">
      <w:pPr>
        <w:spacing w:after="0"/>
        <w:rPr>
          <w:rFonts w:cstheme="minorHAnsi"/>
          <w:b/>
        </w:rPr>
      </w:pPr>
    </w:p>
    <w:p w14:paraId="74B8EE05" w14:textId="77777777" w:rsidR="008633A3" w:rsidRPr="00CF294B" w:rsidRDefault="008633A3" w:rsidP="008633A3">
      <w:pPr>
        <w:spacing w:after="0"/>
        <w:rPr>
          <w:rFonts w:cstheme="minorHAnsi"/>
          <w:b/>
        </w:rPr>
      </w:pPr>
      <w:r w:rsidRPr="00CF294B">
        <w:rPr>
          <w:rFonts w:cstheme="minorHAnsi"/>
          <w:b/>
        </w:rPr>
        <w:t>ZAKONSKE I DRUGE PODLOGE NA KOJIMA SE PROGRAM ZASNIVA</w:t>
      </w:r>
    </w:p>
    <w:p w14:paraId="75902FF2" w14:textId="501B2321" w:rsidR="008633A3" w:rsidRPr="00CF294B" w:rsidRDefault="008633A3" w:rsidP="008633A3">
      <w:pPr>
        <w:spacing w:after="0"/>
        <w:jc w:val="both"/>
        <w:rPr>
          <w:rFonts w:cstheme="minorHAnsi"/>
          <w:bCs/>
        </w:rPr>
      </w:pPr>
      <w:r w:rsidRPr="00CF294B">
        <w:rPr>
          <w:rFonts w:cstheme="minorHAnsi"/>
        </w:rPr>
        <w:t>Zakon o socijalnoj skrbi (NN br.</w:t>
      </w:r>
      <w:r w:rsidR="00F26073">
        <w:rPr>
          <w:rFonts w:cstheme="minorHAnsi"/>
        </w:rPr>
        <w:t xml:space="preserve"> </w:t>
      </w:r>
      <w:r w:rsidRPr="00CF294B">
        <w:rPr>
          <w:rFonts w:cstheme="minorHAnsi"/>
        </w:rPr>
        <w:t>18/22, 46/22, 119/22</w:t>
      </w:r>
      <w:r w:rsidR="00F26073">
        <w:rPr>
          <w:rFonts w:cstheme="minorHAnsi"/>
        </w:rPr>
        <w:t xml:space="preserve">, </w:t>
      </w:r>
      <w:r w:rsidRPr="00CF294B">
        <w:rPr>
          <w:rFonts w:cstheme="minorHAnsi"/>
        </w:rPr>
        <w:t>71/23</w:t>
      </w:r>
      <w:r w:rsidR="00F26073">
        <w:rPr>
          <w:rFonts w:cstheme="minorHAnsi"/>
        </w:rPr>
        <w:t>, 156/23 i 61/25</w:t>
      </w:r>
      <w:r w:rsidRPr="00CF294B">
        <w:rPr>
          <w:rFonts w:cstheme="minorHAnsi"/>
        </w:rPr>
        <w:t>), Zakon o ustanovama (NN br.</w:t>
      </w:r>
      <w:r w:rsidR="00F26073">
        <w:rPr>
          <w:rFonts w:cstheme="minorHAnsi"/>
        </w:rPr>
        <w:t xml:space="preserve"> </w:t>
      </w:r>
      <w:r w:rsidRPr="00CF294B">
        <w:rPr>
          <w:rFonts w:cstheme="minorHAnsi"/>
        </w:rPr>
        <w:t xml:space="preserve">76/93, 29/97, 47/99, 35/08, 127/19 i 151/22), Statut  Doma za starije osobe „Volosko“ Opatija </w:t>
      </w:r>
      <w:r w:rsidRPr="004A2D18">
        <w:rPr>
          <w:rFonts w:cstheme="minorHAnsi"/>
        </w:rPr>
        <w:t>od 24. 5. 2022.</w:t>
      </w:r>
      <w:r w:rsidR="0070283A">
        <w:rPr>
          <w:rFonts w:cstheme="minorHAnsi"/>
        </w:rPr>
        <w:t>g.</w:t>
      </w:r>
      <w:r w:rsidRPr="004A2D18">
        <w:rPr>
          <w:rFonts w:cstheme="minorHAnsi"/>
        </w:rPr>
        <w:t>,</w:t>
      </w:r>
      <w:r w:rsidRPr="00CF294B">
        <w:rPr>
          <w:rFonts w:cstheme="minorHAnsi"/>
        </w:rPr>
        <w:t xml:space="preserve"> Pravilnik o mjerilima za pružanje socijalnih usluga (NN br. 110/22</w:t>
      </w:r>
      <w:r w:rsidR="009E4ECE">
        <w:rPr>
          <w:rFonts w:cstheme="minorHAnsi"/>
        </w:rPr>
        <w:t xml:space="preserve"> i 58/24)</w:t>
      </w:r>
      <w:r w:rsidRPr="00CF294B">
        <w:rPr>
          <w:rFonts w:cstheme="minorHAnsi"/>
        </w:rPr>
        <w:t xml:space="preserve">, </w:t>
      </w:r>
      <w:r w:rsidRPr="00061424">
        <w:rPr>
          <w:rFonts w:cstheme="minorHAnsi"/>
        </w:rPr>
        <w:t>Temeljni kolektivni ugovor za službenike i namještenike u javnim službama (NN 56/22, 127/22, 29/</w:t>
      </w:r>
      <w:r w:rsidR="005E197C">
        <w:rPr>
          <w:rFonts w:cstheme="minorHAnsi"/>
        </w:rPr>
        <w:t>2</w:t>
      </w:r>
      <w:r w:rsidRPr="00061424">
        <w:rPr>
          <w:rFonts w:cstheme="minorHAnsi"/>
        </w:rPr>
        <w:t>4</w:t>
      </w:r>
      <w:r w:rsidR="0070283A">
        <w:rPr>
          <w:rFonts w:cstheme="minorHAnsi"/>
        </w:rPr>
        <w:t xml:space="preserve"> i 4/25</w:t>
      </w:r>
      <w:r w:rsidRPr="00061424">
        <w:rPr>
          <w:rFonts w:cstheme="minorHAnsi"/>
        </w:rPr>
        <w:t>) i drugi propisi koje je ustanova u zakonskoj obvezi provoditi.</w:t>
      </w:r>
    </w:p>
    <w:p w14:paraId="378C5A1D" w14:textId="77777777" w:rsidR="008633A3" w:rsidRPr="00CF294B" w:rsidRDefault="008633A3" w:rsidP="008633A3">
      <w:pPr>
        <w:spacing w:after="0"/>
        <w:rPr>
          <w:rFonts w:cstheme="minorHAnsi"/>
          <w:bCs/>
        </w:rPr>
      </w:pPr>
    </w:p>
    <w:p w14:paraId="1E69E679" w14:textId="77777777" w:rsidR="008633A3" w:rsidRPr="00CF294B" w:rsidRDefault="008633A3" w:rsidP="008633A3">
      <w:pPr>
        <w:spacing w:after="0"/>
        <w:jc w:val="both"/>
        <w:rPr>
          <w:rFonts w:cstheme="minorHAnsi"/>
          <w:b/>
        </w:rPr>
      </w:pPr>
      <w:r w:rsidRPr="00CF294B">
        <w:rPr>
          <w:rFonts w:cstheme="minorHAnsi"/>
          <w:b/>
        </w:rPr>
        <w:t>ISHODIŠTE I POKAZATELJI NA KOJIMA SE ZASNIVAJU IZRAČUNI I OCJENE POTREBNIH SREDSTAVA ZA PROVOĐENJE PROGRAMA</w:t>
      </w:r>
    </w:p>
    <w:p w14:paraId="5FBB84ED" w14:textId="77777777" w:rsidR="008633A3" w:rsidRPr="00CF294B" w:rsidRDefault="008633A3" w:rsidP="008633A3">
      <w:pPr>
        <w:spacing w:after="0"/>
        <w:jc w:val="both"/>
        <w:rPr>
          <w:rFonts w:cstheme="minorHAnsi"/>
          <w:bCs/>
        </w:rPr>
      </w:pPr>
      <w:r w:rsidRPr="00CF294B">
        <w:rPr>
          <w:rFonts w:cstheme="minorHAnsi"/>
          <w:bCs/>
        </w:rPr>
        <w:t>Vlada RH je odlukom utvrdila minimalni financijski standard za decentralizirano financiranje domova za starije osobe. Županija odlukom utvrđuje kriterije za raspored tih sredstava domovima za starije osobe kojima je osnivač, svake godine.</w:t>
      </w:r>
    </w:p>
    <w:p w14:paraId="37E75130" w14:textId="4D1C7554" w:rsidR="008633A3" w:rsidRPr="00CF294B" w:rsidRDefault="008633A3" w:rsidP="008633A3">
      <w:pPr>
        <w:spacing w:after="0"/>
        <w:jc w:val="both"/>
        <w:rPr>
          <w:rFonts w:cstheme="minorHAnsi"/>
          <w:bCs/>
        </w:rPr>
      </w:pPr>
      <w:r w:rsidRPr="00CF294B">
        <w:rPr>
          <w:rFonts w:cstheme="minorHAnsi"/>
          <w:bCs/>
        </w:rPr>
        <w:t xml:space="preserve">Osim iznosa decentraliziranih sredstava utvrđenih odlukom Vlade, ishodište izračuna potrebnih sredstava za provođenje programa je </w:t>
      </w:r>
      <w:r w:rsidR="00E85CBB">
        <w:rPr>
          <w:rFonts w:cstheme="minorHAnsi"/>
          <w:bCs/>
        </w:rPr>
        <w:t xml:space="preserve">broj smještenih korisnika sukladno licenci, </w:t>
      </w:r>
      <w:r w:rsidRPr="00CF294B">
        <w:rPr>
          <w:rFonts w:cstheme="minorHAnsi"/>
          <w:bCs/>
        </w:rPr>
        <w:t xml:space="preserve">cjenik usluga koje Dom pruža, zatim </w:t>
      </w:r>
      <w:r>
        <w:rPr>
          <w:rFonts w:cstheme="minorHAnsi"/>
          <w:bCs/>
        </w:rPr>
        <w:t xml:space="preserve">praćenja i </w:t>
      </w:r>
      <w:r w:rsidRPr="00CF294B">
        <w:rPr>
          <w:rFonts w:cstheme="minorHAnsi"/>
          <w:bCs/>
        </w:rPr>
        <w:t>analiza poslovanja u 202</w:t>
      </w:r>
      <w:r w:rsidR="001D46A7">
        <w:rPr>
          <w:rFonts w:cstheme="minorHAnsi"/>
          <w:bCs/>
        </w:rPr>
        <w:t>5</w:t>
      </w:r>
      <w:r w:rsidRPr="00CF294B">
        <w:rPr>
          <w:rFonts w:cstheme="minorHAnsi"/>
          <w:bCs/>
        </w:rPr>
        <w:t>. godini i projekcije poslovanja za naredno razdoblje.</w:t>
      </w:r>
    </w:p>
    <w:p w14:paraId="40227727" w14:textId="77777777" w:rsidR="008633A3" w:rsidRPr="00CF294B" w:rsidRDefault="008633A3" w:rsidP="008633A3">
      <w:pPr>
        <w:spacing w:after="0"/>
        <w:jc w:val="both"/>
        <w:rPr>
          <w:rFonts w:cstheme="minorHAnsi"/>
          <w:b/>
        </w:rPr>
      </w:pPr>
    </w:p>
    <w:p w14:paraId="0541EF69" w14:textId="77777777" w:rsidR="008633A3" w:rsidRPr="00CF294B" w:rsidRDefault="008633A3" w:rsidP="008633A3">
      <w:pPr>
        <w:spacing w:after="0"/>
        <w:jc w:val="both"/>
        <w:rPr>
          <w:rFonts w:cstheme="minorHAnsi"/>
          <w:b/>
        </w:rPr>
      </w:pPr>
      <w:r w:rsidRPr="00CF294B">
        <w:rPr>
          <w:rFonts w:cstheme="minorHAnsi"/>
          <w:b/>
        </w:rPr>
        <w:t>IZVJEŠTAJ O POSTIGNUTIM CILJEVIMA I REZULTATIMA PROGRAMA TEMELJENIM NA POKAZATELJIMA USPJEŠNOSTI U PRETHODNOJ GODINI</w:t>
      </w:r>
    </w:p>
    <w:p w14:paraId="4D8A3342" w14:textId="77777777" w:rsidR="008633A3" w:rsidRPr="00CF294B" w:rsidRDefault="008633A3" w:rsidP="008633A3">
      <w:pPr>
        <w:spacing w:after="0"/>
        <w:jc w:val="both"/>
        <w:rPr>
          <w:rFonts w:cstheme="minorHAnsi"/>
          <w:bCs/>
        </w:rPr>
      </w:pPr>
      <w:r w:rsidRPr="00CF294B">
        <w:rPr>
          <w:rFonts w:cstheme="minorHAnsi"/>
          <w:bCs/>
        </w:rPr>
        <w:t xml:space="preserve">Aktivnosti koje se provode planirane </w:t>
      </w:r>
      <w:r>
        <w:rPr>
          <w:rFonts w:cstheme="minorHAnsi"/>
          <w:bCs/>
        </w:rPr>
        <w:t xml:space="preserve">su </w:t>
      </w:r>
      <w:r w:rsidRPr="00CF294B">
        <w:rPr>
          <w:rFonts w:cstheme="minorHAnsi"/>
          <w:bCs/>
        </w:rPr>
        <w:t>i imaju stalnu dinamiku te očekujemo da će se planirani ciljevi i rezultati definiranim pokazateljima uspješnosti u cijelosti i ostvariti.</w:t>
      </w:r>
    </w:p>
    <w:p w14:paraId="49DD59F2" w14:textId="77777777" w:rsidR="008633A3" w:rsidRPr="00CF294B" w:rsidRDefault="008633A3" w:rsidP="008633A3">
      <w:pPr>
        <w:spacing w:after="0"/>
        <w:rPr>
          <w:rFonts w:cstheme="minorHAnsi"/>
          <w:bCs/>
        </w:rPr>
      </w:pPr>
    </w:p>
    <w:p w14:paraId="4BD07321" w14:textId="77777777" w:rsidR="008633A3" w:rsidRPr="00CF294B" w:rsidRDefault="008633A3" w:rsidP="008633A3">
      <w:pPr>
        <w:spacing w:after="0"/>
        <w:rPr>
          <w:rFonts w:cstheme="minorHAnsi"/>
          <w:b/>
        </w:rPr>
      </w:pPr>
      <w:r w:rsidRPr="00CF294B">
        <w:rPr>
          <w:rFonts w:cstheme="minorHAnsi"/>
          <w:b/>
        </w:rPr>
        <w:t>NAČIN I SREDSTVA ZA REALIZACIJU PROGRAMA</w:t>
      </w:r>
    </w:p>
    <w:tbl>
      <w:tblPr>
        <w:tblStyle w:val="Reetkatablice"/>
        <w:tblW w:w="9067" w:type="dxa"/>
        <w:tblLook w:val="04A0" w:firstRow="1" w:lastRow="0" w:firstColumn="1" w:lastColumn="0" w:noHBand="0" w:noVBand="1"/>
      </w:tblPr>
      <w:tblGrid>
        <w:gridCol w:w="819"/>
        <w:gridCol w:w="3567"/>
        <w:gridCol w:w="1659"/>
        <w:gridCol w:w="1628"/>
        <w:gridCol w:w="1394"/>
      </w:tblGrid>
      <w:tr w:rsidR="008633A3" w:rsidRPr="00CF294B" w14:paraId="4217CDDE" w14:textId="77777777" w:rsidTr="007B6F73">
        <w:trPr>
          <w:trHeight w:val="288"/>
        </w:trPr>
        <w:tc>
          <w:tcPr>
            <w:tcW w:w="844" w:type="dxa"/>
            <w:vAlign w:val="center"/>
          </w:tcPr>
          <w:p w14:paraId="16DD8724" w14:textId="77777777" w:rsidR="008633A3" w:rsidRPr="00CF294B" w:rsidRDefault="008633A3" w:rsidP="00493DA4">
            <w:pPr>
              <w:jc w:val="center"/>
              <w:rPr>
                <w:rFonts w:cstheme="minorHAnsi"/>
                <w:b/>
              </w:rPr>
            </w:pPr>
            <w:r w:rsidRPr="00CF294B">
              <w:rPr>
                <w:rFonts w:cstheme="minorHAnsi"/>
                <w:b/>
              </w:rPr>
              <w:t>R.br.</w:t>
            </w:r>
          </w:p>
        </w:tc>
        <w:tc>
          <w:tcPr>
            <w:tcW w:w="3815" w:type="dxa"/>
            <w:vAlign w:val="center"/>
          </w:tcPr>
          <w:p w14:paraId="4B9634DD" w14:textId="75DE6D46" w:rsidR="008633A3" w:rsidRPr="00CF294B" w:rsidRDefault="008633A3" w:rsidP="00493DA4">
            <w:pPr>
              <w:rPr>
                <w:rFonts w:cstheme="minorHAnsi"/>
                <w:b/>
              </w:rPr>
            </w:pPr>
            <w:r w:rsidRPr="00CF294B">
              <w:rPr>
                <w:rFonts w:cstheme="minorHAnsi"/>
                <w:b/>
              </w:rPr>
              <w:t>Naziv aktivnosti</w:t>
            </w:r>
            <w:r w:rsidR="00F605A4">
              <w:rPr>
                <w:rFonts w:cstheme="minorHAnsi"/>
                <w:b/>
              </w:rPr>
              <w:t>/projekta</w:t>
            </w:r>
            <w:r w:rsidRPr="00CF294B">
              <w:rPr>
                <w:rFonts w:cstheme="minorHAnsi"/>
                <w:b/>
              </w:rPr>
              <w:t xml:space="preserve"> </w:t>
            </w:r>
          </w:p>
        </w:tc>
        <w:tc>
          <w:tcPr>
            <w:tcW w:w="1701" w:type="dxa"/>
            <w:vAlign w:val="center"/>
          </w:tcPr>
          <w:p w14:paraId="5C76D262" w14:textId="141ACCB9" w:rsidR="008633A3" w:rsidRPr="00CF294B" w:rsidRDefault="008633A3" w:rsidP="00493DA4">
            <w:pPr>
              <w:jc w:val="center"/>
              <w:rPr>
                <w:rFonts w:cstheme="minorHAnsi"/>
                <w:b/>
              </w:rPr>
            </w:pPr>
            <w:r w:rsidRPr="00CF294B">
              <w:rPr>
                <w:rFonts w:cstheme="minorHAnsi"/>
                <w:b/>
              </w:rPr>
              <w:t>202</w:t>
            </w:r>
            <w:r w:rsidR="001B74AA">
              <w:rPr>
                <w:rFonts w:cstheme="minorHAnsi"/>
                <w:b/>
              </w:rPr>
              <w:t>6</w:t>
            </w:r>
            <w:r w:rsidRPr="00CF294B">
              <w:rPr>
                <w:rFonts w:cstheme="minorHAnsi"/>
                <w:b/>
              </w:rPr>
              <w:t>.</w:t>
            </w:r>
          </w:p>
        </w:tc>
        <w:tc>
          <w:tcPr>
            <w:tcW w:w="1665" w:type="dxa"/>
            <w:vAlign w:val="center"/>
          </w:tcPr>
          <w:p w14:paraId="5571DA1C" w14:textId="3D62204F" w:rsidR="008633A3" w:rsidRPr="00CF294B" w:rsidRDefault="008633A3" w:rsidP="00493DA4">
            <w:pPr>
              <w:jc w:val="center"/>
              <w:rPr>
                <w:rFonts w:cstheme="minorHAnsi"/>
                <w:b/>
              </w:rPr>
            </w:pPr>
            <w:r w:rsidRPr="00CF294B">
              <w:rPr>
                <w:rFonts w:cstheme="minorHAnsi"/>
                <w:b/>
              </w:rPr>
              <w:t>202</w:t>
            </w:r>
            <w:r w:rsidR="001B74AA">
              <w:rPr>
                <w:rFonts w:cstheme="minorHAnsi"/>
                <w:b/>
              </w:rPr>
              <w:t>7</w:t>
            </w:r>
            <w:r w:rsidRPr="00CF294B">
              <w:rPr>
                <w:rFonts w:cstheme="minorHAnsi"/>
                <w:b/>
              </w:rPr>
              <w:t>.</w:t>
            </w:r>
          </w:p>
        </w:tc>
        <w:tc>
          <w:tcPr>
            <w:tcW w:w="1042" w:type="dxa"/>
            <w:vAlign w:val="center"/>
          </w:tcPr>
          <w:p w14:paraId="0BC93C37" w14:textId="1FF5FA8A" w:rsidR="008633A3" w:rsidRPr="00CF294B" w:rsidRDefault="008633A3" w:rsidP="00493DA4">
            <w:pPr>
              <w:jc w:val="center"/>
              <w:rPr>
                <w:rFonts w:cstheme="minorHAnsi"/>
                <w:b/>
              </w:rPr>
            </w:pPr>
            <w:r w:rsidRPr="00CF294B">
              <w:rPr>
                <w:rFonts w:cstheme="minorHAnsi"/>
                <w:b/>
              </w:rPr>
              <w:t>202</w:t>
            </w:r>
            <w:r w:rsidR="001B74AA">
              <w:rPr>
                <w:rFonts w:cstheme="minorHAnsi"/>
                <w:b/>
              </w:rPr>
              <w:t>8</w:t>
            </w:r>
            <w:r w:rsidRPr="00CF294B">
              <w:rPr>
                <w:rFonts w:cstheme="minorHAnsi"/>
                <w:b/>
              </w:rPr>
              <w:t>.</w:t>
            </w:r>
          </w:p>
        </w:tc>
      </w:tr>
      <w:tr w:rsidR="008633A3" w:rsidRPr="00CF294B" w14:paraId="668241FC" w14:textId="77777777" w:rsidTr="007B6F73">
        <w:trPr>
          <w:trHeight w:val="271"/>
        </w:trPr>
        <w:tc>
          <w:tcPr>
            <w:tcW w:w="844" w:type="dxa"/>
            <w:vAlign w:val="center"/>
          </w:tcPr>
          <w:p w14:paraId="4742C12A" w14:textId="77777777" w:rsidR="008633A3" w:rsidRPr="00CF294B" w:rsidRDefault="008633A3" w:rsidP="00493DA4">
            <w:pPr>
              <w:jc w:val="center"/>
              <w:rPr>
                <w:rFonts w:cstheme="minorHAnsi"/>
              </w:rPr>
            </w:pPr>
            <w:r>
              <w:rPr>
                <w:rFonts w:cstheme="minorHAnsi"/>
              </w:rPr>
              <w:t xml:space="preserve">     </w:t>
            </w:r>
            <w:r w:rsidRPr="00CF294B">
              <w:rPr>
                <w:rFonts w:cstheme="minorHAnsi"/>
              </w:rPr>
              <w:t>1.a</w:t>
            </w:r>
          </w:p>
        </w:tc>
        <w:tc>
          <w:tcPr>
            <w:tcW w:w="3815" w:type="dxa"/>
            <w:vAlign w:val="center"/>
          </w:tcPr>
          <w:p w14:paraId="66F938BB" w14:textId="77777777" w:rsidR="008633A3" w:rsidRPr="00CF294B" w:rsidRDefault="008633A3" w:rsidP="00493DA4">
            <w:pPr>
              <w:rPr>
                <w:rFonts w:cstheme="minorHAnsi"/>
              </w:rPr>
            </w:pPr>
            <w:r w:rsidRPr="00CF294B">
              <w:rPr>
                <w:rFonts w:cstheme="minorHAnsi"/>
              </w:rPr>
              <w:t>Administracija i upravljanje</w:t>
            </w:r>
          </w:p>
        </w:tc>
        <w:tc>
          <w:tcPr>
            <w:tcW w:w="1701" w:type="dxa"/>
            <w:vAlign w:val="center"/>
          </w:tcPr>
          <w:p w14:paraId="02023AEC" w14:textId="7AA6DFE5" w:rsidR="008633A3" w:rsidRPr="00CF294B" w:rsidRDefault="005E215A" w:rsidP="00493DA4">
            <w:pPr>
              <w:jc w:val="right"/>
              <w:rPr>
                <w:rFonts w:cstheme="minorHAnsi"/>
              </w:rPr>
            </w:pPr>
            <w:r>
              <w:rPr>
                <w:rFonts w:cstheme="minorHAnsi"/>
              </w:rPr>
              <w:t>1.911.322,00</w:t>
            </w:r>
          </w:p>
        </w:tc>
        <w:tc>
          <w:tcPr>
            <w:tcW w:w="1665" w:type="dxa"/>
            <w:vAlign w:val="center"/>
          </w:tcPr>
          <w:p w14:paraId="2A9B332C" w14:textId="0D332133" w:rsidR="008633A3" w:rsidRPr="00CF294B" w:rsidRDefault="005E215A" w:rsidP="00493DA4">
            <w:pPr>
              <w:jc w:val="right"/>
              <w:rPr>
                <w:rFonts w:cstheme="minorHAnsi"/>
              </w:rPr>
            </w:pPr>
            <w:r>
              <w:rPr>
                <w:rFonts w:cstheme="minorHAnsi"/>
              </w:rPr>
              <w:t>1.911.317,00</w:t>
            </w:r>
          </w:p>
        </w:tc>
        <w:tc>
          <w:tcPr>
            <w:tcW w:w="1042" w:type="dxa"/>
            <w:vAlign w:val="center"/>
          </w:tcPr>
          <w:p w14:paraId="1F06E4BF" w14:textId="5ED687CB" w:rsidR="008633A3" w:rsidRPr="00CF294B" w:rsidRDefault="005E215A" w:rsidP="00493DA4">
            <w:pPr>
              <w:jc w:val="right"/>
              <w:rPr>
                <w:rFonts w:cstheme="minorHAnsi"/>
              </w:rPr>
            </w:pPr>
            <w:r>
              <w:rPr>
                <w:rFonts w:cstheme="minorHAnsi"/>
              </w:rPr>
              <w:t>1.911.317,00</w:t>
            </w:r>
          </w:p>
        </w:tc>
      </w:tr>
      <w:tr w:rsidR="008633A3" w:rsidRPr="00CF294B" w14:paraId="46451BBE" w14:textId="77777777" w:rsidTr="007B6F73">
        <w:trPr>
          <w:trHeight w:val="273"/>
        </w:trPr>
        <w:tc>
          <w:tcPr>
            <w:tcW w:w="844" w:type="dxa"/>
            <w:vAlign w:val="center"/>
          </w:tcPr>
          <w:p w14:paraId="2E2A4F24" w14:textId="77777777" w:rsidR="008633A3" w:rsidRPr="00CF294B" w:rsidRDefault="008633A3" w:rsidP="00493DA4">
            <w:pPr>
              <w:jc w:val="center"/>
              <w:rPr>
                <w:rFonts w:cstheme="minorHAnsi"/>
              </w:rPr>
            </w:pPr>
          </w:p>
        </w:tc>
        <w:tc>
          <w:tcPr>
            <w:tcW w:w="3815" w:type="dxa"/>
            <w:vAlign w:val="center"/>
          </w:tcPr>
          <w:p w14:paraId="282AF5D1" w14:textId="56A70323" w:rsidR="008633A3" w:rsidRPr="007B6F73" w:rsidRDefault="008633A3" w:rsidP="00493DA4">
            <w:pPr>
              <w:rPr>
                <w:rFonts w:cstheme="minorHAnsi"/>
                <w:b/>
                <w:bCs/>
              </w:rPr>
            </w:pPr>
            <w:r w:rsidRPr="007B6F73">
              <w:rPr>
                <w:rFonts w:cstheme="minorHAnsi"/>
                <w:b/>
                <w:bCs/>
              </w:rPr>
              <w:t xml:space="preserve">Ukupno </w:t>
            </w:r>
            <w:r w:rsidR="00EA7F0E" w:rsidRPr="007B6F73">
              <w:rPr>
                <w:rFonts w:cstheme="minorHAnsi"/>
                <w:b/>
                <w:bCs/>
              </w:rPr>
              <w:t>program</w:t>
            </w:r>
            <w:r w:rsidR="00460286">
              <w:rPr>
                <w:rFonts w:cstheme="minorHAnsi"/>
                <w:b/>
                <w:bCs/>
              </w:rPr>
              <w:t xml:space="preserve"> Socijalna skrb</w:t>
            </w:r>
            <w:r w:rsidR="007B6F73">
              <w:rPr>
                <w:rFonts w:cstheme="minorHAnsi"/>
                <w:b/>
                <w:bCs/>
              </w:rPr>
              <w:t>:</w:t>
            </w:r>
            <w:r w:rsidR="00460286">
              <w:rPr>
                <w:rFonts w:cstheme="minorHAnsi"/>
                <w:b/>
                <w:bCs/>
              </w:rPr>
              <w:t xml:space="preserve"> </w:t>
            </w:r>
          </w:p>
        </w:tc>
        <w:tc>
          <w:tcPr>
            <w:tcW w:w="1701" w:type="dxa"/>
            <w:vAlign w:val="center"/>
          </w:tcPr>
          <w:p w14:paraId="13250F52" w14:textId="74B6A5D0" w:rsidR="008633A3" w:rsidRPr="005E215A" w:rsidRDefault="005E215A" w:rsidP="00493DA4">
            <w:pPr>
              <w:jc w:val="right"/>
              <w:rPr>
                <w:rFonts w:cstheme="minorHAnsi"/>
                <w:b/>
                <w:bCs/>
              </w:rPr>
            </w:pPr>
            <w:r w:rsidRPr="005E215A">
              <w:rPr>
                <w:rFonts w:cstheme="minorHAnsi"/>
                <w:b/>
                <w:bCs/>
              </w:rPr>
              <w:t>1.911.322,00</w:t>
            </w:r>
          </w:p>
        </w:tc>
        <w:tc>
          <w:tcPr>
            <w:tcW w:w="1665" w:type="dxa"/>
            <w:vAlign w:val="center"/>
          </w:tcPr>
          <w:p w14:paraId="0FC97FB4" w14:textId="098D4516" w:rsidR="008633A3" w:rsidRPr="005E215A" w:rsidRDefault="005E215A" w:rsidP="00493DA4">
            <w:pPr>
              <w:jc w:val="right"/>
              <w:rPr>
                <w:rFonts w:cstheme="minorHAnsi"/>
                <w:b/>
                <w:bCs/>
              </w:rPr>
            </w:pPr>
            <w:r>
              <w:rPr>
                <w:rFonts w:cstheme="minorHAnsi"/>
                <w:b/>
                <w:bCs/>
              </w:rPr>
              <w:t>1.911.317,00</w:t>
            </w:r>
          </w:p>
        </w:tc>
        <w:tc>
          <w:tcPr>
            <w:tcW w:w="1042" w:type="dxa"/>
            <w:vAlign w:val="center"/>
          </w:tcPr>
          <w:p w14:paraId="4034D7BC" w14:textId="0D7DDF80" w:rsidR="008633A3" w:rsidRPr="005E215A" w:rsidRDefault="005E215A" w:rsidP="00493DA4">
            <w:pPr>
              <w:jc w:val="right"/>
              <w:rPr>
                <w:rFonts w:cstheme="minorHAnsi"/>
                <w:b/>
                <w:bCs/>
              </w:rPr>
            </w:pPr>
            <w:r w:rsidRPr="005E215A">
              <w:rPr>
                <w:rFonts w:cstheme="minorHAnsi"/>
                <w:b/>
                <w:bCs/>
              </w:rPr>
              <w:t>1.911.317,00</w:t>
            </w:r>
          </w:p>
        </w:tc>
      </w:tr>
      <w:bookmarkEnd w:id="0"/>
    </w:tbl>
    <w:p w14:paraId="423B8DCA" w14:textId="77777777" w:rsidR="00FF7924" w:rsidRDefault="00FF7924" w:rsidP="00847398">
      <w:pPr>
        <w:spacing w:after="0"/>
        <w:rPr>
          <w:rFonts w:cstheme="minorHAnsi"/>
          <w:b/>
        </w:rPr>
      </w:pPr>
    </w:p>
    <w:p w14:paraId="547F6961" w14:textId="77777777" w:rsidR="00D73704" w:rsidRDefault="00D73704" w:rsidP="00847398">
      <w:pPr>
        <w:spacing w:after="0"/>
        <w:rPr>
          <w:rFonts w:cstheme="minorHAnsi"/>
          <w:b/>
        </w:rPr>
      </w:pPr>
    </w:p>
    <w:p w14:paraId="4499750F" w14:textId="77777777" w:rsidR="00D73704" w:rsidRDefault="00D73704" w:rsidP="00847398">
      <w:pPr>
        <w:spacing w:after="0"/>
        <w:rPr>
          <w:rFonts w:cstheme="minorHAnsi"/>
          <w:b/>
        </w:rPr>
      </w:pPr>
    </w:p>
    <w:p w14:paraId="49BBA835" w14:textId="77777777" w:rsidR="00FC303A" w:rsidRDefault="00FC303A" w:rsidP="00847398">
      <w:pPr>
        <w:spacing w:after="0"/>
        <w:rPr>
          <w:rFonts w:cstheme="minorHAnsi"/>
          <w:b/>
        </w:rPr>
      </w:pPr>
    </w:p>
    <w:p w14:paraId="3DCCAAAF" w14:textId="36FA8A53" w:rsidR="008633A3" w:rsidRPr="00847398" w:rsidRDefault="008633A3" w:rsidP="00847398">
      <w:pPr>
        <w:spacing w:after="0"/>
        <w:rPr>
          <w:rFonts w:cstheme="minorHAnsi"/>
          <w:b/>
        </w:rPr>
      </w:pPr>
      <w:r w:rsidRPr="00E576E2">
        <w:rPr>
          <w:rFonts w:cstheme="minorHAnsi"/>
          <w:b/>
        </w:rPr>
        <w:lastRenderedPageBreak/>
        <w:t>RAZLOG ODSTUPANJA OD PROŠLOGODIŠNJIH PROJEKCIJA</w:t>
      </w:r>
    </w:p>
    <w:p w14:paraId="30D8A9B2" w14:textId="16AEE02E" w:rsidR="008633A3" w:rsidRDefault="001A6AB9" w:rsidP="008633A3">
      <w:pPr>
        <w:spacing w:after="0"/>
        <w:jc w:val="both"/>
        <w:rPr>
          <w:rFonts w:cstheme="minorHAnsi"/>
          <w:bCs/>
        </w:rPr>
      </w:pPr>
      <w:r>
        <w:rPr>
          <w:rFonts w:cstheme="minorHAnsi"/>
          <w:bCs/>
        </w:rPr>
        <w:t>O</w:t>
      </w:r>
      <w:r w:rsidR="008633A3">
        <w:rPr>
          <w:rFonts w:cstheme="minorHAnsi"/>
          <w:bCs/>
        </w:rPr>
        <w:t xml:space="preserve">dstupanja od prošlogodišnjih projekcija </w:t>
      </w:r>
      <w:r w:rsidR="00FD362B">
        <w:rPr>
          <w:rFonts w:cstheme="minorHAnsi"/>
          <w:bCs/>
        </w:rPr>
        <w:t xml:space="preserve">za 2026. i 2027. godinu </w:t>
      </w:r>
      <w:r>
        <w:rPr>
          <w:rFonts w:cstheme="minorHAnsi"/>
          <w:bCs/>
        </w:rPr>
        <w:t xml:space="preserve">odnose se </w:t>
      </w:r>
      <w:r w:rsidR="00CC5860">
        <w:rPr>
          <w:rFonts w:cstheme="minorHAnsi"/>
          <w:bCs/>
        </w:rPr>
        <w:t xml:space="preserve">prvenstveno </w:t>
      </w:r>
      <w:r>
        <w:rPr>
          <w:rFonts w:cstheme="minorHAnsi"/>
          <w:bCs/>
        </w:rPr>
        <w:t>na</w:t>
      </w:r>
      <w:r w:rsidR="008633A3">
        <w:rPr>
          <w:rFonts w:cstheme="minorHAnsi"/>
          <w:bCs/>
        </w:rPr>
        <w:t xml:space="preserve"> </w:t>
      </w:r>
      <w:r w:rsidR="008633A3" w:rsidRPr="00CF294B">
        <w:rPr>
          <w:rFonts w:cstheme="minorHAnsi"/>
          <w:bCs/>
        </w:rPr>
        <w:t>povećanj</w:t>
      </w:r>
      <w:r w:rsidR="008633A3">
        <w:rPr>
          <w:rFonts w:cstheme="minorHAnsi"/>
          <w:bCs/>
        </w:rPr>
        <w:t>e</w:t>
      </w:r>
      <w:r w:rsidR="008633A3" w:rsidRPr="00CF294B">
        <w:rPr>
          <w:rFonts w:cstheme="minorHAnsi"/>
          <w:bCs/>
        </w:rPr>
        <w:t xml:space="preserve"> rashoda za zaposlene.</w:t>
      </w:r>
      <w:r w:rsidR="00CC5860">
        <w:rPr>
          <w:rFonts w:cstheme="minorHAnsi"/>
          <w:bCs/>
        </w:rPr>
        <w:t xml:space="preserve"> Nastavak poduzimanje mjera s ciljem poboljšanja materijalnog položaja zaposlenika u javnim službama</w:t>
      </w:r>
      <w:r w:rsidR="00F839D1">
        <w:rPr>
          <w:rFonts w:cstheme="minorHAnsi"/>
          <w:bCs/>
        </w:rPr>
        <w:t xml:space="preserve"> </w:t>
      </w:r>
      <w:r w:rsidR="00532ACB">
        <w:rPr>
          <w:rFonts w:cstheme="minorHAnsi"/>
          <w:bCs/>
        </w:rPr>
        <w:t xml:space="preserve">u odnosu na porast troškova života </w:t>
      </w:r>
      <w:r w:rsidR="00CC5860">
        <w:rPr>
          <w:rFonts w:cstheme="minorHAnsi"/>
          <w:bCs/>
        </w:rPr>
        <w:t>utjecao je na p</w:t>
      </w:r>
      <w:r w:rsidR="00FD362B">
        <w:rPr>
          <w:rFonts w:cstheme="minorHAnsi"/>
          <w:bCs/>
        </w:rPr>
        <w:t xml:space="preserve">orast </w:t>
      </w:r>
      <w:r w:rsidR="008A5D00">
        <w:rPr>
          <w:rFonts w:cstheme="minorHAnsi"/>
          <w:bCs/>
        </w:rPr>
        <w:t>plaća kao</w:t>
      </w:r>
      <w:r w:rsidR="008633A3" w:rsidRPr="00CF294B">
        <w:rPr>
          <w:rFonts w:cstheme="minorHAnsi"/>
          <w:bCs/>
        </w:rPr>
        <w:t xml:space="preserve"> </w:t>
      </w:r>
      <w:r w:rsidR="00FD362B">
        <w:rPr>
          <w:rFonts w:cstheme="minorHAnsi"/>
          <w:bCs/>
        </w:rPr>
        <w:t xml:space="preserve">i </w:t>
      </w:r>
      <w:r w:rsidR="00FD362B" w:rsidRPr="00AA6826">
        <w:rPr>
          <w:rFonts w:cstheme="minorHAnsi"/>
          <w:bCs/>
        </w:rPr>
        <w:t>drugih materijalnih prava</w:t>
      </w:r>
      <w:r w:rsidR="003A6960" w:rsidRPr="00AA6826">
        <w:rPr>
          <w:rFonts w:cstheme="minorHAnsi"/>
          <w:bCs/>
        </w:rPr>
        <w:t xml:space="preserve"> zaposlenika</w:t>
      </w:r>
      <w:r w:rsidR="00CC5860" w:rsidRPr="00AA6826">
        <w:rPr>
          <w:rFonts w:cstheme="minorHAnsi"/>
          <w:bCs/>
        </w:rPr>
        <w:t>.</w:t>
      </w:r>
      <w:r w:rsidR="003A6960" w:rsidRPr="00AA6826">
        <w:rPr>
          <w:rFonts w:cstheme="minorHAnsi"/>
          <w:bCs/>
        </w:rPr>
        <w:t xml:space="preserve"> </w:t>
      </w:r>
      <w:r w:rsidR="008633A3" w:rsidRPr="00AA6826">
        <w:rPr>
          <w:rFonts w:cstheme="minorHAnsi"/>
          <w:bCs/>
        </w:rPr>
        <w:t xml:space="preserve">Na odstupanje od </w:t>
      </w:r>
      <w:r w:rsidR="003A6960" w:rsidRPr="00AA6826">
        <w:rPr>
          <w:rFonts w:cstheme="minorHAnsi"/>
          <w:bCs/>
        </w:rPr>
        <w:t>prošlogodišnjih</w:t>
      </w:r>
      <w:r w:rsidR="008633A3" w:rsidRPr="00AA6826">
        <w:rPr>
          <w:rFonts w:cstheme="minorHAnsi"/>
          <w:bCs/>
        </w:rPr>
        <w:t xml:space="preserve"> projekcija utječe i </w:t>
      </w:r>
      <w:r w:rsidR="003A6960" w:rsidRPr="00AA6826">
        <w:rPr>
          <w:rFonts w:cstheme="minorHAnsi"/>
          <w:bCs/>
        </w:rPr>
        <w:t>porast materijalnih rashoda</w:t>
      </w:r>
      <w:r w:rsidR="00FD362B" w:rsidRPr="00AA6826">
        <w:rPr>
          <w:rFonts w:cstheme="minorHAnsi"/>
          <w:bCs/>
        </w:rPr>
        <w:t xml:space="preserve"> </w:t>
      </w:r>
      <w:r w:rsidR="00F470C0" w:rsidRPr="00AA6826">
        <w:rPr>
          <w:rFonts w:cstheme="minorHAnsi"/>
          <w:bCs/>
        </w:rPr>
        <w:t>unutar kojih se posebno ističe rast cijena usluga</w:t>
      </w:r>
      <w:r w:rsidR="00D53F43">
        <w:rPr>
          <w:rFonts w:cstheme="minorHAnsi"/>
          <w:bCs/>
        </w:rPr>
        <w:t>,</w:t>
      </w:r>
      <w:r w:rsidR="00711197" w:rsidRPr="00AA6826">
        <w:rPr>
          <w:rFonts w:cstheme="minorHAnsi"/>
          <w:bCs/>
        </w:rPr>
        <w:t xml:space="preserve"> međutim</w:t>
      </w:r>
      <w:r w:rsidR="00D53F43">
        <w:rPr>
          <w:rFonts w:cstheme="minorHAnsi"/>
          <w:bCs/>
        </w:rPr>
        <w:t>,</w:t>
      </w:r>
      <w:r w:rsidR="00711197" w:rsidRPr="00AA6826">
        <w:rPr>
          <w:rFonts w:cstheme="minorHAnsi"/>
          <w:bCs/>
        </w:rPr>
        <w:t xml:space="preserve"> i ostali materijalni rashodi </w:t>
      </w:r>
      <w:r w:rsidR="00AA6826">
        <w:rPr>
          <w:rFonts w:cstheme="minorHAnsi"/>
          <w:bCs/>
        </w:rPr>
        <w:t>(</w:t>
      </w:r>
      <w:r w:rsidR="006C440B" w:rsidRPr="00AA6826">
        <w:rPr>
          <w:rFonts w:cstheme="minorHAnsi"/>
          <w:bCs/>
        </w:rPr>
        <w:t xml:space="preserve">namirnice, </w:t>
      </w:r>
      <w:r w:rsidR="00AA6826">
        <w:rPr>
          <w:rFonts w:cstheme="minorHAnsi"/>
          <w:bCs/>
        </w:rPr>
        <w:t>energenti)</w:t>
      </w:r>
      <w:r w:rsidR="006C440B" w:rsidRPr="00AA6826">
        <w:rPr>
          <w:rFonts w:cstheme="minorHAnsi"/>
          <w:bCs/>
        </w:rPr>
        <w:t xml:space="preserve"> </w:t>
      </w:r>
      <w:r w:rsidR="00711197" w:rsidRPr="00AA6826">
        <w:rPr>
          <w:rFonts w:cstheme="minorHAnsi"/>
          <w:bCs/>
        </w:rPr>
        <w:t>bilježe lagani</w:t>
      </w:r>
      <w:r w:rsidR="006C440B" w:rsidRPr="00AA6826">
        <w:rPr>
          <w:rFonts w:cstheme="minorHAnsi"/>
          <w:bCs/>
        </w:rPr>
        <w:t>, ali stalni</w:t>
      </w:r>
      <w:r w:rsidR="00711197" w:rsidRPr="00AA6826">
        <w:rPr>
          <w:rFonts w:cstheme="minorHAnsi"/>
          <w:bCs/>
        </w:rPr>
        <w:t xml:space="preserve"> </w:t>
      </w:r>
      <w:r w:rsidR="00AA6826">
        <w:rPr>
          <w:rFonts w:cstheme="minorHAnsi"/>
          <w:bCs/>
        </w:rPr>
        <w:t xml:space="preserve">očekivani </w:t>
      </w:r>
      <w:r w:rsidR="00711197" w:rsidRPr="00AA6826">
        <w:rPr>
          <w:rFonts w:cstheme="minorHAnsi"/>
          <w:bCs/>
        </w:rPr>
        <w:t>porast</w:t>
      </w:r>
      <w:r w:rsidR="008633A3" w:rsidRPr="00AA6826">
        <w:rPr>
          <w:rFonts w:cstheme="minorHAnsi"/>
          <w:bCs/>
        </w:rPr>
        <w:t>.</w:t>
      </w:r>
      <w:r w:rsidR="008633A3" w:rsidRPr="00CF294B">
        <w:rPr>
          <w:rFonts w:cstheme="minorHAnsi"/>
          <w:bCs/>
        </w:rPr>
        <w:t xml:space="preserve"> </w:t>
      </w:r>
    </w:p>
    <w:p w14:paraId="0211A8F8" w14:textId="77777777" w:rsidR="00E576E2" w:rsidRDefault="00E576E2" w:rsidP="008633A3">
      <w:pPr>
        <w:spacing w:after="0"/>
        <w:jc w:val="both"/>
        <w:rPr>
          <w:rFonts w:cstheme="minorHAnsi"/>
          <w:bCs/>
        </w:rPr>
      </w:pPr>
    </w:p>
    <w:p w14:paraId="381155C6" w14:textId="77777777" w:rsidR="008633A3" w:rsidRPr="00CF294B" w:rsidRDefault="008633A3" w:rsidP="008633A3">
      <w:pPr>
        <w:spacing w:after="0" w:line="240" w:lineRule="auto"/>
        <w:rPr>
          <w:rFonts w:cstheme="minorHAnsi"/>
          <w:b/>
        </w:rPr>
      </w:pPr>
      <w:r w:rsidRPr="00CF294B">
        <w:rPr>
          <w:rFonts w:cstheme="minorHAnsi"/>
          <w:b/>
        </w:rPr>
        <w:t xml:space="preserve">POKAZATELJI USPJEŠNOSTI </w:t>
      </w:r>
    </w:p>
    <w:p w14:paraId="0C1468F3" w14:textId="77777777" w:rsidR="008633A3" w:rsidRPr="00CF294B" w:rsidRDefault="008633A3" w:rsidP="008633A3">
      <w:pPr>
        <w:spacing w:after="0" w:line="240" w:lineRule="auto"/>
        <w:rPr>
          <w:rFonts w:cstheme="minorHAnsi"/>
          <w:b/>
        </w:rPr>
      </w:pPr>
    </w:p>
    <w:tbl>
      <w:tblPr>
        <w:tblStyle w:val="Reetkatablice"/>
        <w:tblW w:w="9067" w:type="dxa"/>
        <w:tblLayout w:type="fixed"/>
        <w:tblLook w:val="04A0" w:firstRow="1" w:lastRow="0" w:firstColumn="1" w:lastColumn="0" w:noHBand="0" w:noVBand="1"/>
      </w:tblPr>
      <w:tblGrid>
        <w:gridCol w:w="1413"/>
        <w:gridCol w:w="1559"/>
        <w:gridCol w:w="1276"/>
        <w:gridCol w:w="1276"/>
        <w:gridCol w:w="1134"/>
        <w:gridCol w:w="1275"/>
        <w:gridCol w:w="1134"/>
      </w:tblGrid>
      <w:tr w:rsidR="008633A3" w:rsidRPr="00CF294B" w14:paraId="196505DA" w14:textId="77777777" w:rsidTr="005A0668">
        <w:trPr>
          <w:trHeight w:val="634"/>
        </w:trPr>
        <w:tc>
          <w:tcPr>
            <w:tcW w:w="1413" w:type="dxa"/>
            <w:vAlign w:val="center"/>
          </w:tcPr>
          <w:p w14:paraId="060AD87F" w14:textId="77777777" w:rsidR="008633A3" w:rsidRPr="005A0668" w:rsidRDefault="008633A3" w:rsidP="00493DA4">
            <w:pPr>
              <w:jc w:val="center"/>
              <w:rPr>
                <w:rFonts w:cstheme="minorHAnsi"/>
                <w:b/>
                <w:sz w:val="20"/>
                <w:szCs w:val="20"/>
              </w:rPr>
            </w:pPr>
            <w:r w:rsidRPr="005A0668">
              <w:rPr>
                <w:rFonts w:cstheme="minorHAnsi"/>
                <w:b/>
                <w:sz w:val="20"/>
                <w:szCs w:val="20"/>
              </w:rPr>
              <w:t>Pokazatelj uspješnosti</w:t>
            </w:r>
          </w:p>
        </w:tc>
        <w:tc>
          <w:tcPr>
            <w:tcW w:w="1559" w:type="dxa"/>
            <w:vAlign w:val="center"/>
          </w:tcPr>
          <w:p w14:paraId="692025AC" w14:textId="77777777" w:rsidR="008633A3" w:rsidRPr="005A0668" w:rsidRDefault="008633A3" w:rsidP="00493DA4">
            <w:pPr>
              <w:jc w:val="center"/>
              <w:rPr>
                <w:rFonts w:cstheme="minorHAnsi"/>
                <w:b/>
                <w:sz w:val="20"/>
                <w:szCs w:val="20"/>
              </w:rPr>
            </w:pPr>
            <w:r w:rsidRPr="005A0668">
              <w:rPr>
                <w:rFonts w:cstheme="minorHAnsi"/>
                <w:b/>
                <w:sz w:val="20"/>
                <w:szCs w:val="20"/>
              </w:rPr>
              <w:t>Definicija</w:t>
            </w:r>
          </w:p>
        </w:tc>
        <w:tc>
          <w:tcPr>
            <w:tcW w:w="1276" w:type="dxa"/>
            <w:vAlign w:val="center"/>
          </w:tcPr>
          <w:p w14:paraId="115237C4" w14:textId="77777777" w:rsidR="008633A3" w:rsidRPr="005A0668" w:rsidRDefault="008633A3" w:rsidP="00493DA4">
            <w:pPr>
              <w:jc w:val="center"/>
              <w:rPr>
                <w:rFonts w:cstheme="minorHAnsi"/>
                <w:b/>
                <w:sz w:val="20"/>
                <w:szCs w:val="20"/>
              </w:rPr>
            </w:pPr>
            <w:r w:rsidRPr="005A0668">
              <w:rPr>
                <w:rFonts w:cstheme="minorHAnsi"/>
                <w:b/>
                <w:sz w:val="20"/>
                <w:szCs w:val="20"/>
              </w:rPr>
              <w:t>Jedinica</w:t>
            </w:r>
          </w:p>
        </w:tc>
        <w:tc>
          <w:tcPr>
            <w:tcW w:w="1276" w:type="dxa"/>
            <w:vAlign w:val="center"/>
          </w:tcPr>
          <w:p w14:paraId="1A320C7C" w14:textId="77777777" w:rsidR="008633A3" w:rsidRPr="005A0668" w:rsidRDefault="008633A3" w:rsidP="00493DA4">
            <w:pPr>
              <w:jc w:val="center"/>
              <w:rPr>
                <w:rFonts w:cstheme="minorHAnsi"/>
                <w:b/>
                <w:sz w:val="20"/>
                <w:szCs w:val="20"/>
              </w:rPr>
            </w:pPr>
            <w:r w:rsidRPr="005A0668">
              <w:rPr>
                <w:rFonts w:cstheme="minorHAnsi"/>
                <w:b/>
                <w:sz w:val="20"/>
                <w:szCs w:val="20"/>
              </w:rPr>
              <w:t>Polazna vrijednost</w:t>
            </w:r>
          </w:p>
        </w:tc>
        <w:tc>
          <w:tcPr>
            <w:tcW w:w="1134" w:type="dxa"/>
            <w:vAlign w:val="center"/>
          </w:tcPr>
          <w:p w14:paraId="0D159FF5" w14:textId="7640A545" w:rsidR="008633A3" w:rsidRPr="005A0668" w:rsidRDefault="008633A3" w:rsidP="00493DA4">
            <w:pPr>
              <w:jc w:val="center"/>
              <w:rPr>
                <w:rFonts w:cstheme="minorHAnsi"/>
                <w:b/>
                <w:sz w:val="20"/>
                <w:szCs w:val="20"/>
              </w:rPr>
            </w:pPr>
            <w:r w:rsidRPr="005A0668">
              <w:rPr>
                <w:rFonts w:cstheme="minorHAnsi"/>
                <w:b/>
                <w:sz w:val="20"/>
                <w:szCs w:val="20"/>
              </w:rPr>
              <w:t>Ciljana vrijednost 202</w:t>
            </w:r>
            <w:r w:rsidR="00834099" w:rsidRPr="005A0668">
              <w:rPr>
                <w:rFonts w:cstheme="minorHAnsi"/>
                <w:b/>
                <w:sz w:val="20"/>
                <w:szCs w:val="20"/>
              </w:rPr>
              <w:t>6</w:t>
            </w:r>
            <w:r w:rsidRPr="005A0668">
              <w:rPr>
                <w:rFonts w:cstheme="minorHAnsi"/>
                <w:b/>
                <w:sz w:val="20"/>
                <w:szCs w:val="20"/>
              </w:rPr>
              <w:t>.</w:t>
            </w:r>
          </w:p>
        </w:tc>
        <w:tc>
          <w:tcPr>
            <w:tcW w:w="1275" w:type="dxa"/>
          </w:tcPr>
          <w:p w14:paraId="11A6223E" w14:textId="14E0A9E8" w:rsidR="008633A3" w:rsidRPr="005A0668" w:rsidRDefault="008633A3" w:rsidP="00493DA4">
            <w:pPr>
              <w:jc w:val="center"/>
              <w:rPr>
                <w:rFonts w:cstheme="minorHAnsi"/>
                <w:sz w:val="20"/>
                <w:szCs w:val="20"/>
              </w:rPr>
            </w:pPr>
            <w:r w:rsidRPr="005A0668">
              <w:rPr>
                <w:rFonts w:cstheme="minorHAnsi"/>
                <w:b/>
                <w:sz w:val="20"/>
                <w:szCs w:val="20"/>
              </w:rPr>
              <w:t>Ciljana vrijednost 202</w:t>
            </w:r>
            <w:r w:rsidR="00834099" w:rsidRPr="005A0668">
              <w:rPr>
                <w:rFonts w:cstheme="minorHAnsi"/>
                <w:b/>
                <w:sz w:val="20"/>
                <w:szCs w:val="20"/>
              </w:rPr>
              <w:t>7</w:t>
            </w:r>
            <w:r w:rsidRPr="005A0668">
              <w:rPr>
                <w:rFonts w:cstheme="minorHAnsi"/>
                <w:b/>
                <w:sz w:val="20"/>
                <w:szCs w:val="20"/>
              </w:rPr>
              <w:t>.</w:t>
            </w:r>
          </w:p>
        </w:tc>
        <w:tc>
          <w:tcPr>
            <w:tcW w:w="1134" w:type="dxa"/>
          </w:tcPr>
          <w:p w14:paraId="2D7C6CC1" w14:textId="5F4A2F80" w:rsidR="008633A3" w:rsidRPr="005A0668" w:rsidRDefault="008633A3" w:rsidP="00493DA4">
            <w:pPr>
              <w:jc w:val="center"/>
              <w:rPr>
                <w:rFonts w:cstheme="minorHAnsi"/>
                <w:sz w:val="20"/>
                <w:szCs w:val="20"/>
              </w:rPr>
            </w:pPr>
            <w:r w:rsidRPr="005A0668">
              <w:rPr>
                <w:rFonts w:cstheme="minorHAnsi"/>
                <w:b/>
                <w:sz w:val="20"/>
                <w:szCs w:val="20"/>
              </w:rPr>
              <w:t>Ciljana vrijednost 202</w:t>
            </w:r>
            <w:r w:rsidR="00834099" w:rsidRPr="005A0668">
              <w:rPr>
                <w:rFonts w:cstheme="minorHAnsi"/>
                <w:b/>
                <w:sz w:val="20"/>
                <w:szCs w:val="20"/>
              </w:rPr>
              <w:t>8</w:t>
            </w:r>
            <w:r w:rsidRPr="005A0668">
              <w:rPr>
                <w:rFonts w:cstheme="minorHAnsi"/>
                <w:b/>
                <w:sz w:val="20"/>
                <w:szCs w:val="20"/>
              </w:rPr>
              <w:t>.</w:t>
            </w:r>
          </w:p>
        </w:tc>
      </w:tr>
      <w:tr w:rsidR="008633A3" w:rsidRPr="00CF294B" w14:paraId="6CAB53B7" w14:textId="77777777" w:rsidTr="005A0668">
        <w:trPr>
          <w:trHeight w:val="207"/>
        </w:trPr>
        <w:tc>
          <w:tcPr>
            <w:tcW w:w="1413" w:type="dxa"/>
          </w:tcPr>
          <w:p w14:paraId="539E3896" w14:textId="77777777" w:rsidR="008633A3" w:rsidRPr="0019069C" w:rsidRDefault="008633A3" w:rsidP="0019069C">
            <w:pPr>
              <w:pStyle w:val="Bezproreda"/>
              <w:rPr>
                <w:sz w:val="20"/>
                <w:szCs w:val="20"/>
              </w:rPr>
            </w:pPr>
            <w:r w:rsidRPr="0019069C">
              <w:rPr>
                <w:sz w:val="20"/>
                <w:szCs w:val="20"/>
              </w:rPr>
              <w:t>Ocjena</w:t>
            </w:r>
          </w:p>
          <w:p w14:paraId="77EDBBC3" w14:textId="77777777" w:rsidR="008633A3" w:rsidRPr="0019069C" w:rsidRDefault="008633A3" w:rsidP="0019069C">
            <w:pPr>
              <w:pStyle w:val="Bezproreda"/>
              <w:rPr>
                <w:sz w:val="20"/>
                <w:szCs w:val="20"/>
              </w:rPr>
            </w:pPr>
            <w:r w:rsidRPr="0019069C">
              <w:rPr>
                <w:sz w:val="20"/>
                <w:szCs w:val="20"/>
              </w:rPr>
              <w:t>standarda</w:t>
            </w:r>
          </w:p>
          <w:p w14:paraId="76492FE8" w14:textId="77777777" w:rsidR="008633A3" w:rsidRPr="0019069C" w:rsidRDefault="008633A3" w:rsidP="0019069C">
            <w:pPr>
              <w:pStyle w:val="Bezproreda"/>
              <w:rPr>
                <w:sz w:val="20"/>
                <w:szCs w:val="20"/>
              </w:rPr>
            </w:pPr>
            <w:r w:rsidRPr="0019069C">
              <w:rPr>
                <w:sz w:val="20"/>
                <w:szCs w:val="20"/>
              </w:rPr>
              <w:t>kvalitete</w:t>
            </w:r>
          </w:p>
          <w:p w14:paraId="70BFD216" w14:textId="77777777" w:rsidR="008633A3" w:rsidRPr="0019069C" w:rsidRDefault="008633A3" w:rsidP="0019069C">
            <w:pPr>
              <w:pStyle w:val="Bezproreda"/>
              <w:rPr>
                <w:sz w:val="20"/>
                <w:szCs w:val="20"/>
              </w:rPr>
            </w:pPr>
            <w:r w:rsidRPr="0019069C">
              <w:rPr>
                <w:sz w:val="20"/>
                <w:szCs w:val="20"/>
              </w:rPr>
              <w:t>pruženih usluga</w:t>
            </w:r>
          </w:p>
          <w:p w14:paraId="09EB8B1C" w14:textId="77777777" w:rsidR="008633A3" w:rsidRPr="0019069C" w:rsidRDefault="008633A3" w:rsidP="0019069C">
            <w:pPr>
              <w:pStyle w:val="Bezproreda"/>
              <w:rPr>
                <w:sz w:val="20"/>
                <w:szCs w:val="20"/>
              </w:rPr>
            </w:pPr>
          </w:p>
        </w:tc>
        <w:tc>
          <w:tcPr>
            <w:tcW w:w="1559" w:type="dxa"/>
          </w:tcPr>
          <w:p w14:paraId="2C44610D" w14:textId="77777777" w:rsidR="008633A3" w:rsidRPr="0019069C" w:rsidRDefault="008633A3" w:rsidP="0019069C">
            <w:pPr>
              <w:pStyle w:val="Bezproreda"/>
              <w:rPr>
                <w:sz w:val="20"/>
                <w:szCs w:val="20"/>
              </w:rPr>
            </w:pPr>
            <w:r w:rsidRPr="0019069C">
              <w:rPr>
                <w:sz w:val="20"/>
                <w:szCs w:val="20"/>
              </w:rPr>
              <w:t>Evaluacija (samoprocjena) dobivene usluge u ustanovi od strane korisnika</w:t>
            </w:r>
          </w:p>
        </w:tc>
        <w:tc>
          <w:tcPr>
            <w:tcW w:w="1276" w:type="dxa"/>
          </w:tcPr>
          <w:p w14:paraId="564C0C2F" w14:textId="77777777" w:rsidR="008633A3" w:rsidRPr="005A0668" w:rsidRDefault="008633A3" w:rsidP="00493DA4">
            <w:pPr>
              <w:jc w:val="center"/>
              <w:rPr>
                <w:rFonts w:cstheme="minorHAnsi"/>
                <w:sz w:val="20"/>
                <w:szCs w:val="20"/>
              </w:rPr>
            </w:pPr>
            <w:r w:rsidRPr="005A0668">
              <w:rPr>
                <w:rFonts w:cstheme="minorHAnsi"/>
                <w:sz w:val="20"/>
                <w:szCs w:val="20"/>
              </w:rPr>
              <w:t>ocjena</w:t>
            </w:r>
          </w:p>
        </w:tc>
        <w:tc>
          <w:tcPr>
            <w:tcW w:w="1276" w:type="dxa"/>
          </w:tcPr>
          <w:p w14:paraId="3E7C4675" w14:textId="77777777" w:rsidR="008633A3" w:rsidRPr="004B6D80" w:rsidRDefault="008633A3" w:rsidP="00493DA4">
            <w:pPr>
              <w:jc w:val="center"/>
              <w:rPr>
                <w:rFonts w:cstheme="minorHAnsi"/>
                <w:bCs/>
                <w:sz w:val="20"/>
                <w:szCs w:val="20"/>
              </w:rPr>
            </w:pPr>
          </w:p>
          <w:p w14:paraId="40A7D91C" w14:textId="77777777" w:rsidR="008633A3" w:rsidRPr="004B6D80" w:rsidRDefault="008633A3" w:rsidP="00493DA4">
            <w:pPr>
              <w:jc w:val="center"/>
              <w:rPr>
                <w:rFonts w:cstheme="minorHAnsi"/>
                <w:bCs/>
                <w:sz w:val="20"/>
                <w:szCs w:val="20"/>
              </w:rPr>
            </w:pPr>
            <w:r w:rsidRPr="004B6D80">
              <w:rPr>
                <w:rFonts w:cstheme="minorHAnsi"/>
                <w:bCs/>
                <w:sz w:val="20"/>
                <w:szCs w:val="20"/>
              </w:rPr>
              <w:t>4,42</w:t>
            </w:r>
          </w:p>
        </w:tc>
        <w:tc>
          <w:tcPr>
            <w:tcW w:w="1134" w:type="dxa"/>
          </w:tcPr>
          <w:p w14:paraId="0240E283" w14:textId="5AD00FC4" w:rsidR="008633A3" w:rsidRPr="004B6D80" w:rsidRDefault="008633A3" w:rsidP="00493DA4">
            <w:pPr>
              <w:jc w:val="center"/>
              <w:rPr>
                <w:rFonts w:cstheme="minorHAnsi"/>
                <w:bCs/>
                <w:sz w:val="20"/>
                <w:szCs w:val="20"/>
              </w:rPr>
            </w:pPr>
            <w:r w:rsidRPr="004B6D80">
              <w:rPr>
                <w:rFonts w:cstheme="minorHAnsi"/>
                <w:bCs/>
                <w:sz w:val="20"/>
                <w:szCs w:val="20"/>
              </w:rPr>
              <w:t>4,</w:t>
            </w:r>
            <w:r w:rsidR="00E37DFE">
              <w:rPr>
                <w:rFonts w:cstheme="minorHAnsi"/>
                <w:bCs/>
                <w:sz w:val="20"/>
                <w:szCs w:val="20"/>
              </w:rPr>
              <w:t>4</w:t>
            </w:r>
            <w:r w:rsidR="003445EA">
              <w:rPr>
                <w:rFonts w:cstheme="minorHAnsi"/>
                <w:bCs/>
                <w:sz w:val="20"/>
                <w:szCs w:val="20"/>
              </w:rPr>
              <w:t>3</w:t>
            </w:r>
          </w:p>
        </w:tc>
        <w:tc>
          <w:tcPr>
            <w:tcW w:w="1275" w:type="dxa"/>
          </w:tcPr>
          <w:p w14:paraId="0E3E7F2E" w14:textId="57277538" w:rsidR="008633A3" w:rsidRPr="004B6D80" w:rsidRDefault="008633A3" w:rsidP="00493DA4">
            <w:pPr>
              <w:jc w:val="center"/>
              <w:rPr>
                <w:rFonts w:cstheme="minorHAnsi"/>
                <w:bCs/>
                <w:sz w:val="20"/>
                <w:szCs w:val="20"/>
              </w:rPr>
            </w:pPr>
            <w:r w:rsidRPr="004B6D80">
              <w:rPr>
                <w:rFonts w:cstheme="minorHAnsi"/>
                <w:bCs/>
                <w:sz w:val="20"/>
                <w:szCs w:val="20"/>
              </w:rPr>
              <w:t>4,</w:t>
            </w:r>
            <w:r w:rsidR="00E37DFE">
              <w:rPr>
                <w:rFonts w:cstheme="minorHAnsi"/>
                <w:bCs/>
                <w:sz w:val="20"/>
                <w:szCs w:val="20"/>
              </w:rPr>
              <w:t>4</w:t>
            </w:r>
            <w:r w:rsidR="003445EA">
              <w:rPr>
                <w:rFonts w:cstheme="minorHAnsi"/>
                <w:bCs/>
                <w:sz w:val="20"/>
                <w:szCs w:val="20"/>
              </w:rPr>
              <w:t>3</w:t>
            </w:r>
          </w:p>
        </w:tc>
        <w:tc>
          <w:tcPr>
            <w:tcW w:w="1134" w:type="dxa"/>
          </w:tcPr>
          <w:p w14:paraId="0EA1B50C" w14:textId="74F92D1F" w:rsidR="008633A3" w:rsidRPr="004B6D80" w:rsidRDefault="008633A3" w:rsidP="00493DA4">
            <w:pPr>
              <w:jc w:val="center"/>
              <w:rPr>
                <w:rFonts w:cstheme="minorHAnsi"/>
                <w:bCs/>
                <w:sz w:val="20"/>
                <w:szCs w:val="20"/>
              </w:rPr>
            </w:pPr>
            <w:r w:rsidRPr="004B6D80">
              <w:rPr>
                <w:rFonts w:cstheme="minorHAnsi"/>
                <w:bCs/>
                <w:sz w:val="20"/>
                <w:szCs w:val="20"/>
              </w:rPr>
              <w:t>4,</w:t>
            </w:r>
            <w:r w:rsidR="00E37DFE">
              <w:rPr>
                <w:rFonts w:cstheme="minorHAnsi"/>
                <w:bCs/>
                <w:sz w:val="20"/>
                <w:szCs w:val="20"/>
              </w:rPr>
              <w:t>4</w:t>
            </w:r>
            <w:r w:rsidR="003445EA">
              <w:rPr>
                <w:rFonts w:cstheme="minorHAnsi"/>
                <w:bCs/>
                <w:sz w:val="20"/>
                <w:szCs w:val="20"/>
              </w:rPr>
              <w:t>3</w:t>
            </w:r>
          </w:p>
        </w:tc>
      </w:tr>
      <w:tr w:rsidR="008633A3" w:rsidRPr="00CF294B" w14:paraId="0BF04AAC" w14:textId="77777777" w:rsidTr="005A0668">
        <w:trPr>
          <w:trHeight w:val="207"/>
        </w:trPr>
        <w:tc>
          <w:tcPr>
            <w:tcW w:w="1413" w:type="dxa"/>
          </w:tcPr>
          <w:p w14:paraId="03B782D4" w14:textId="77777777" w:rsidR="008633A3" w:rsidRPr="0019069C" w:rsidRDefault="008633A3" w:rsidP="0019069C">
            <w:pPr>
              <w:pStyle w:val="Bezproreda"/>
              <w:rPr>
                <w:sz w:val="20"/>
                <w:szCs w:val="20"/>
              </w:rPr>
            </w:pPr>
            <w:r w:rsidRPr="0019069C">
              <w:rPr>
                <w:sz w:val="20"/>
                <w:szCs w:val="20"/>
              </w:rPr>
              <w:t>Ocjena</w:t>
            </w:r>
          </w:p>
          <w:p w14:paraId="3222AF7F" w14:textId="77777777" w:rsidR="008633A3" w:rsidRPr="0019069C" w:rsidRDefault="008633A3" w:rsidP="0019069C">
            <w:pPr>
              <w:pStyle w:val="Bezproreda"/>
              <w:rPr>
                <w:sz w:val="20"/>
                <w:szCs w:val="20"/>
              </w:rPr>
            </w:pPr>
            <w:r w:rsidRPr="0019069C">
              <w:rPr>
                <w:sz w:val="20"/>
                <w:szCs w:val="20"/>
              </w:rPr>
              <w:t>standarda</w:t>
            </w:r>
          </w:p>
          <w:p w14:paraId="77B3629E" w14:textId="77777777" w:rsidR="008633A3" w:rsidRPr="0019069C" w:rsidRDefault="008633A3" w:rsidP="0019069C">
            <w:pPr>
              <w:pStyle w:val="Bezproreda"/>
              <w:rPr>
                <w:sz w:val="20"/>
                <w:szCs w:val="20"/>
              </w:rPr>
            </w:pPr>
            <w:r w:rsidRPr="0019069C">
              <w:rPr>
                <w:sz w:val="20"/>
                <w:szCs w:val="20"/>
              </w:rPr>
              <w:t>kvalitete</w:t>
            </w:r>
          </w:p>
          <w:p w14:paraId="37DB2C2E" w14:textId="77777777" w:rsidR="008633A3" w:rsidRPr="0019069C" w:rsidRDefault="008633A3" w:rsidP="0019069C">
            <w:pPr>
              <w:pStyle w:val="Bezproreda"/>
              <w:rPr>
                <w:sz w:val="20"/>
                <w:szCs w:val="20"/>
              </w:rPr>
            </w:pPr>
            <w:r w:rsidRPr="0019069C">
              <w:rPr>
                <w:sz w:val="20"/>
                <w:szCs w:val="20"/>
              </w:rPr>
              <w:t>pruženih usluga</w:t>
            </w:r>
          </w:p>
          <w:p w14:paraId="6E3AA006" w14:textId="77777777" w:rsidR="008633A3" w:rsidRPr="0019069C" w:rsidRDefault="008633A3" w:rsidP="0019069C">
            <w:pPr>
              <w:pStyle w:val="Bezproreda"/>
              <w:rPr>
                <w:sz w:val="20"/>
                <w:szCs w:val="20"/>
              </w:rPr>
            </w:pPr>
          </w:p>
        </w:tc>
        <w:tc>
          <w:tcPr>
            <w:tcW w:w="1559" w:type="dxa"/>
          </w:tcPr>
          <w:p w14:paraId="5A19F2AD" w14:textId="77777777" w:rsidR="008633A3" w:rsidRPr="0019069C" w:rsidRDefault="008633A3" w:rsidP="0019069C">
            <w:pPr>
              <w:pStyle w:val="Bezproreda"/>
              <w:rPr>
                <w:sz w:val="20"/>
                <w:szCs w:val="20"/>
              </w:rPr>
            </w:pPr>
            <w:r w:rsidRPr="0019069C">
              <w:rPr>
                <w:sz w:val="20"/>
                <w:szCs w:val="20"/>
              </w:rPr>
              <w:t>Evaluacija (samoprocjena) pružene usluge u ustanovi od strane rodbine</w:t>
            </w:r>
          </w:p>
        </w:tc>
        <w:tc>
          <w:tcPr>
            <w:tcW w:w="1276" w:type="dxa"/>
          </w:tcPr>
          <w:p w14:paraId="307FB14A" w14:textId="77777777" w:rsidR="008633A3" w:rsidRPr="005A0668" w:rsidRDefault="008633A3" w:rsidP="00493DA4">
            <w:pPr>
              <w:jc w:val="center"/>
              <w:rPr>
                <w:rFonts w:cstheme="minorHAnsi"/>
                <w:sz w:val="20"/>
                <w:szCs w:val="20"/>
              </w:rPr>
            </w:pPr>
            <w:r w:rsidRPr="005A0668">
              <w:rPr>
                <w:rFonts w:cstheme="minorHAnsi"/>
                <w:sz w:val="20"/>
                <w:szCs w:val="20"/>
              </w:rPr>
              <w:t>ocjena</w:t>
            </w:r>
          </w:p>
        </w:tc>
        <w:tc>
          <w:tcPr>
            <w:tcW w:w="1276" w:type="dxa"/>
          </w:tcPr>
          <w:p w14:paraId="2DC12093" w14:textId="77777777" w:rsidR="008633A3" w:rsidRPr="004B6D80" w:rsidRDefault="008633A3" w:rsidP="00493DA4">
            <w:pPr>
              <w:jc w:val="center"/>
              <w:rPr>
                <w:rFonts w:cstheme="minorHAnsi"/>
                <w:bCs/>
                <w:sz w:val="20"/>
                <w:szCs w:val="20"/>
              </w:rPr>
            </w:pPr>
          </w:p>
          <w:p w14:paraId="650B862F" w14:textId="77777777" w:rsidR="008633A3" w:rsidRPr="004B6D80" w:rsidRDefault="008633A3" w:rsidP="00493DA4">
            <w:pPr>
              <w:jc w:val="center"/>
              <w:rPr>
                <w:rFonts w:cstheme="minorHAnsi"/>
                <w:bCs/>
                <w:sz w:val="20"/>
                <w:szCs w:val="20"/>
              </w:rPr>
            </w:pPr>
            <w:r w:rsidRPr="004B6D80">
              <w:rPr>
                <w:rFonts w:cstheme="minorHAnsi"/>
                <w:bCs/>
                <w:sz w:val="20"/>
                <w:szCs w:val="20"/>
              </w:rPr>
              <w:t>4,30</w:t>
            </w:r>
          </w:p>
        </w:tc>
        <w:tc>
          <w:tcPr>
            <w:tcW w:w="1134" w:type="dxa"/>
          </w:tcPr>
          <w:p w14:paraId="0627B0AA" w14:textId="151C76D7" w:rsidR="008633A3" w:rsidRPr="004B6D80" w:rsidRDefault="008633A3" w:rsidP="00493DA4">
            <w:pPr>
              <w:jc w:val="center"/>
              <w:rPr>
                <w:rFonts w:cstheme="minorHAnsi"/>
                <w:bCs/>
                <w:sz w:val="20"/>
                <w:szCs w:val="20"/>
              </w:rPr>
            </w:pPr>
            <w:r w:rsidRPr="004B6D80">
              <w:rPr>
                <w:rFonts w:cstheme="minorHAnsi"/>
                <w:bCs/>
                <w:sz w:val="20"/>
                <w:szCs w:val="20"/>
              </w:rPr>
              <w:t>4,</w:t>
            </w:r>
            <w:r w:rsidR="00B57FFD">
              <w:rPr>
                <w:rFonts w:cstheme="minorHAnsi"/>
                <w:bCs/>
                <w:sz w:val="20"/>
                <w:szCs w:val="20"/>
              </w:rPr>
              <w:t>59</w:t>
            </w:r>
          </w:p>
        </w:tc>
        <w:tc>
          <w:tcPr>
            <w:tcW w:w="1275" w:type="dxa"/>
          </w:tcPr>
          <w:p w14:paraId="3BB11956" w14:textId="6128AD5E" w:rsidR="008633A3" w:rsidRPr="004B6D80" w:rsidRDefault="008633A3" w:rsidP="00493DA4">
            <w:pPr>
              <w:jc w:val="center"/>
              <w:rPr>
                <w:rFonts w:cstheme="minorHAnsi"/>
                <w:bCs/>
                <w:sz w:val="20"/>
                <w:szCs w:val="20"/>
              </w:rPr>
            </w:pPr>
            <w:r w:rsidRPr="004B6D80">
              <w:rPr>
                <w:rFonts w:cstheme="minorHAnsi"/>
                <w:bCs/>
                <w:sz w:val="20"/>
                <w:szCs w:val="20"/>
              </w:rPr>
              <w:t>4,</w:t>
            </w:r>
            <w:r w:rsidR="00B57FFD">
              <w:rPr>
                <w:rFonts w:cstheme="minorHAnsi"/>
                <w:bCs/>
                <w:sz w:val="20"/>
                <w:szCs w:val="20"/>
              </w:rPr>
              <w:t>60</w:t>
            </w:r>
          </w:p>
        </w:tc>
        <w:tc>
          <w:tcPr>
            <w:tcW w:w="1134" w:type="dxa"/>
          </w:tcPr>
          <w:p w14:paraId="1425DF32" w14:textId="34D44CD2" w:rsidR="008633A3" w:rsidRPr="004B6D80" w:rsidRDefault="008633A3" w:rsidP="00493DA4">
            <w:pPr>
              <w:jc w:val="center"/>
              <w:rPr>
                <w:rFonts w:cstheme="minorHAnsi"/>
                <w:bCs/>
                <w:sz w:val="20"/>
                <w:szCs w:val="20"/>
              </w:rPr>
            </w:pPr>
            <w:r w:rsidRPr="004B6D80">
              <w:rPr>
                <w:rFonts w:cstheme="minorHAnsi"/>
                <w:bCs/>
                <w:sz w:val="20"/>
                <w:szCs w:val="20"/>
              </w:rPr>
              <w:t>4,</w:t>
            </w:r>
            <w:r w:rsidR="00B57FFD">
              <w:rPr>
                <w:rFonts w:cstheme="minorHAnsi"/>
                <w:bCs/>
                <w:sz w:val="20"/>
                <w:szCs w:val="20"/>
              </w:rPr>
              <w:t>60</w:t>
            </w:r>
          </w:p>
        </w:tc>
      </w:tr>
      <w:tr w:rsidR="008633A3" w:rsidRPr="00CF294B" w14:paraId="12223C87" w14:textId="77777777" w:rsidTr="005A0668">
        <w:trPr>
          <w:trHeight w:val="207"/>
        </w:trPr>
        <w:tc>
          <w:tcPr>
            <w:tcW w:w="1413" w:type="dxa"/>
          </w:tcPr>
          <w:p w14:paraId="1C6D633B" w14:textId="77777777" w:rsidR="008633A3" w:rsidRPr="0019069C" w:rsidRDefault="008633A3" w:rsidP="0019069C">
            <w:pPr>
              <w:pStyle w:val="Bezproreda"/>
              <w:rPr>
                <w:sz w:val="20"/>
                <w:szCs w:val="20"/>
              </w:rPr>
            </w:pPr>
            <w:r w:rsidRPr="0019069C">
              <w:rPr>
                <w:sz w:val="20"/>
                <w:szCs w:val="20"/>
              </w:rPr>
              <w:t>Broj korisnika</w:t>
            </w:r>
          </w:p>
          <w:p w14:paraId="2B84917F" w14:textId="77777777" w:rsidR="008633A3" w:rsidRPr="0019069C" w:rsidRDefault="008633A3" w:rsidP="0019069C">
            <w:pPr>
              <w:pStyle w:val="Bezproreda"/>
              <w:rPr>
                <w:sz w:val="20"/>
                <w:szCs w:val="20"/>
              </w:rPr>
            </w:pPr>
            <w:r w:rsidRPr="0019069C">
              <w:rPr>
                <w:sz w:val="20"/>
                <w:szCs w:val="20"/>
              </w:rPr>
              <w:t xml:space="preserve">Izvaninstitu -       cijske skrbi </w:t>
            </w:r>
          </w:p>
        </w:tc>
        <w:tc>
          <w:tcPr>
            <w:tcW w:w="1559" w:type="dxa"/>
          </w:tcPr>
          <w:p w14:paraId="17CE7E6B" w14:textId="77777777" w:rsidR="008633A3" w:rsidRPr="0019069C" w:rsidRDefault="008633A3" w:rsidP="0019069C">
            <w:pPr>
              <w:pStyle w:val="Bezproreda"/>
              <w:rPr>
                <w:sz w:val="20"/>
                <w:szCs w:val="20"/>
              </w:rPr>
            </w:pPr>
            <w:r w:rsidRPr="0019069C">
              <w:rPr>
                <w:sz w:val="20"/>
                <w:szCs w:val="20"/>
              </w:rPr>
              <w:t>Broj korisnika prehrane i dostave obroka</w:t>
            </w:r>
          </w:p>
        </w:tc>
        <w:tc>
          <w:tcPr>
            <w:tcW w:w="1276" w:type="dxa"/>
          </w:tcPr>
          <w:p w14:paraId="67D49B12" w14:textId="77777777" w:rsidR="008633A3" w:rsidRPr="005A0668" w:rsidRDefault="008633A3" w:rsidP="00493DA4">
            <w:pPr>
              <w:jc w:val="center"/>
              <w:rPr>
                <w:rFonts w:cstheme="minorHAnsi"/>
                <w:sz w:val="20"/>
                <w:szCs w:val="20"/>
              </w:rPr>
            </w:pPr>
            <w:r w:rsidRPr="005A0668">
              <w:rPr>
                <w:rFonts w:cstheme="minorHAnsi"/>
                <w:sz w:val="20"/>
                <w:szCs w:val="20"/>
              </w:rPr>
              <w:t>broj</w:t>
            </w:r>
          </w:p>
        </w:tc>
        <w:tc>
          <w:tcPr>
            <w:tcW w:w="1276" w:type="dxa"/>
          </w:tcPr>
          <w:p w14:paraId="624DF753" w14:textId="77777777" w:rsidR="008633A3" w:rsidRPr="005A0668" w:rsidRDefault="008633A3" w:rsidP="00493DA4">
            <w:pPr>
              <w:jc w:val="center"/>
              <w:rPr>
                <w:rFonts w:cstheme="minorHAnsi"/>
                <w:bCs/>
                <w:sz w:val="20"/>
                <w:szCs w:val="20"/>
                <w:highlight w:val="yellow"/>
              </w:rPr>
            </w:pPr>
            <w:r w:rsidRPr="00672AEA">
              <w:rPr>
                <w:rFonts w:cstheme="minorHAnsi"/>
                <w:bCs/>
                <w:sz w:val="20"/>
                <w:szCs w:val="20"/>
              </w:rPr>
              <w:t>58</w:t>
            </w:r>
          </w:p>
        </w:tc>
        <w:tc>
          <w:tcPr>
            <w:tcW w:w="1134" w:type="dxa"/>
          </w:tcPr>
          <w:p w14:paraId="641619AB" w14:textId="596968C9" w:rsidR="008633A3" w:rsidRPr="00672AEA" w:rsidRDefault="008633A3" w:rsidP="00493DA4">
            <w:pPr>
              <w:jc w:val="center"/>
              <w:rPr>
                <w:rFonts w:cstheme="minorHAnsi"/>
                <w:bCs/>
                <w:sz w:val="20"/>
                <w:szCs w:val="20"/>
              </w:rPr>
            </w:pPr>
            <w:r w:rsidRPr="00672AEA">
              <w:rPr>
                <w:rFonts w:cstheme="minorHAnsi"/>
                <w:bCs/>
                <w:sz w:val="20"/>
                <w:szCs w:val="20"/>
              </w:rPr>
              <w:t>6</w:t>
            </w:r>
            <w:r w:rsidR="00672AEA" w:rsidRPr="00672AEA">
              <w:rPr>
                <w:rFonts w:cstheme="minorHAnsi"/>
                <w:bCs/>
                <w:sz w:val="20"/>
                <w:szCs w:val="20"/>
              </w:rPr>
              <w:t>0</w:t>
            </w:r>
          </w:p>
        </w:tc>
        <w:tc>
          <w:tcPr>
            <w:tcW w:w="1275" w:type="dxa"/>
          </w:tcPr>
          <w:p w14:paraId="3EE3B240" w14:textId="77D9CCF4" w:rsidR="008633A3" w:rsidRPr="00672AEA" w:rsidRDefault="008633A3" w:rsidP="00493DA4">
            <w:pPr>
              <w:jc w:val="center"/>
              <w:rPr>
                <w:rFonts w:cstheme="minorHAnsi"/>
                <w:bCs/>
                <w:sz w:val="20"/>
                <w:szCs w:val="20"/>
              </w:rPr>
            </w:pPr>
            <w:r w:rsidRPr="00672AEA">
              <w:rPr>
                <w:rFonts w:cstheme="minorHAnsi"/>
                <w:bCs/>
                <w:sz w:val="20"/>
                <w:szCs w:val="20"/>
              </w:rPr>
              <w:t>6</w:t>
            </w:r>
            <w:r w:rsidR="00672AEA" w:rsidRPr="00672AEA">
              <w:rPr>
                <w:rFonts w:cstheme="minorHAnsi"/>
                <w:bCs/>
                <w:sz w:val="20"/>
                <w:szCs w:val="20"/>
              </w:rPr>
              <w:t>2</w:t>
            </w:r>
          </w:p>
        </w:tc>
        <w:tc>
          <w:tcPr>
            <w:tcW w:w="1134" w:type="dxa"/>
          </w:tcPr>
          <w:p w14:paraId="403A2820" w14:textId="101F8EF3" w:rsidR="008633A3" w:rsidRPr="00672AEA" w:rsidRDefault="008633A3" w:rsidP="00493DA4">
            <w:pPr>
              <w:jc w:val="center"/>
              <w:rPr>
                <w:rFonts w:cstheme="minorHAnsi"/>
                <w:bCs/>
                <w:sz w:val="20"/>
                <w:szCs w:val="20"/>
              </w:rPr>
            </w:pPr>
            <w:r w:rsidRPr="00672AEA">
              <w:rPr>
                <w:rFonts w:cstheme="minorHAnsi"/>
                <w:bCs/>
                <w:sz w:val="20"/>
                <w:szCs w:val="20"/>
              </w:rPr>
              <w:t>6</w:t>
            </w:r>
            <w:r w:rsidR="00672AEA" w:rsidRPr="00672AEA">
              <w:rPr>
                <w:rFonts w:cstheme="minorHAnsi"/>
                <w:bCs/>
                <w:sz w:val="20"/>
                <w:szCs w:val="20"/>
              </w:rPr>
              <w:t>5</w:t>
            </w:r>
          </w:p>
        </w:tc>
      </w:tr>
    </w:tbl>
    <w:p w14:paraId="4678C5E8" w14:textId="77777777" w:rsidR="008633A3" w:rsidRPr="00CF294B" w:rsidRDefault="008633A3" w:rsidP="008633A3">
      <w:pPr>
        <w:spacing w:after="0"/>
        <w:jc w:val="both"/>
        <w:rPr>
          <w:rFonts w:cstheme="minorHAnsi"/>
          <w:bCs/>
        </w:rPr>
      </w:pPr>
    </w:p>
    <w:p w14:paraId="224D3E55" w14:textId="77777777" w:rsidR="008633A3" w:rsidRPr="00CF294B" w:rsidRDefault="008633A3" w:rsidP="008633A3">
      <w:pPr>
        <w:spacing w:after="0" w:line="240" w:lineRule="auto"/>
        <w:rPr>
          <w:rFonts w:cstheme="minorHAnsi"/>
          <w:b/>
        </w:rPr>
      </w:pPr>
    </w:p>
    <w:p w14:paraId="085D0FAF" w14:textId="77777777" w:rsidR="008633A3" w:rsidRPr="00CF294B" w:rsidRDefault="008633A3" w:rsidP="008633A3">
      <w:pPr>
        <w:spacing w:after="0" w:line="240" w:lineRule="auto"/>
        <w:rPr>
          <w:rFonts w:cstheme="minorHAnsi"/>
          <w:b/>
        </w:rPr>
      </w:pPr>
      <w:r w:rsidRPr="004C22FC">
        <w:rPr>
          <w:rFonts w:cstheme="minorHAnsi"/>
          <w:b/>
        </w:rPr>
        <w:t>2. SVRHA PROGRAMA:</w:t>
      </w:r>
      <w:r w:rsidRPr="00CF294B">
        <w:rPr>
          <w:rFonts w:cstheme="minorHAnsi"/>
          <w:b/>
        </w:rPr>
        <w:t xml:space="preserve"> </w:t>
      </w:r>
    </w:p>
    <w:p w14:paraId="752F6704" w14:textId="77777777" w:rsidR="008633A3" w:rsidRPr="00CF294B" w:rsidRDefault="008633A3" w:rsidP="008633A3">
      <w:pPr>
        <w:spacing w:after="0"/>
        <w:jc w:val="both"/>
        <w:rPr>
          <w:rFonts w:cstheme="minorHAnsi"/>
        </w:rPr>
      </w:pPr>
      <w:r w:rsidRPr="00CF294B">
        <w:rPr>
          <w:rFonts w:cstheme="minorHAnsi"/>
        </w:rPr>
        <w:t>Poboljšanje kvalitete života i povećanje samostalnosti korisnika smještaja te uključenje što većeg broja stanara u radno okupacione aktivnosti. Životni vijek postaje sve duži i pravi je izazov za korisnike i pružatelje usluge prepoznati i pružiti potreban nivo usluge na individualnoj razini.</w:t>
      </w:r>
    </w:p>
    <w:p w14:paraId="368FF85E" w14:textId="77777777" w:rsidR="008633A3" w:rsidRPr="00CF294B" w:rsidRDefault="008633A3" w:rsidP="008633A3">
      <w:pPr>
        <w:spacing w:after="0"/>
        <w:jc w:val="both"/>
        <w:rPr>
          <w:rFonts w:eastAsia="Times New Roman" w:cstheme="minorHAnsi"/>
          <w:lang w:eastAsia="hr-HR"/>
        </w:rPr>
      </w:pPr>
      <w:r w:rsidRPr="00CF294B">
        <w:rPr>
          <w:rFonts w:cstheme="minorHAnsi"/>
          <w:lang w:eastAsia="hr-HR"/>
        </w:rPr>
        <w:t>Dom za starije osobe Volosko pridaje veliku ulogu radnoj terapiji u životu stanara. Aktivnosti svakodnevnog života koje se s korisnicima provode u Domu temelje se na principima radno terapijske struke.</w:t>
      </w:r>
      <w:r w:rsidRPr="00CF294B">
        <w:rPr>
          <w:rFonts w:eastAsia="Times New Roman" w:cstheme="minorHAnsi"/>
          <w:lang w:eastAsia="hr-HR"/>
        </w:rPr>
        <w:t xml:space="preserve"> U skladu sa psihofizičkim mogućnostima stanara radi se na radno-okupacionim i sportskim rekreativnim aktivnostima. Sudionici smo zasebnih programa za osobe starije životne dobi u zajednici.</w:t>
      </w:r>
    </w:p>
    <w:p w14:paraId="4C3807FD" w14:textId="77777777" w:rsidR="008633A3" w:rsidRPr="00CF294B" w:rsidRDefault="008633A3" w:rsidP="008633A3">
      <w:pPr>
        <w:spacing w:after="0"/>
        <w:jc w:val="both"/>
        <w:rPr>
          <w:rFonts w:eastAsia="Times New Roman" w:cstheme="minorHAnsi"/>
          <w:lang w:eastAsia="hr-HR"/>
        </w:rPr>
      </w:pPr>
    </w:p>
    <w:p w14:paraId="1C974696" w14:textId="77777777" w:rsidR="008633A3" w:rsidRPr="00CF294B" w:rsidRDefault="008633A3" w:rsidP="008633A3">
      <w:pPr>
        <w:spacing w:after="0"/>
        <w:jc w:val="both"/>
        <w:rPr>
          <w:rFonts w:eastAsia="Times New Roman" w:cstheme="minorHAnsi"/>
          <w:lang w:eastAsia="hr-HR"/>
        </w:rPr>
      </w:pPr>
      <w:r w:rsidRPr="00CF294B">
        <w:rPr>
          <w:rFonts w:eastAsia="Times New Roman" w:cstheme="minorHAnsi"/>
          <w:b/>
          <w:bCs/>
          <w:lang w:eastAsia="hr-HR"/>
        </w:rPr>
        <w:t>POVEZANOST PROGRAMA SA STRATEŠKIM DOKUMENTIMA</w:t>
      </w:r>
    </w:p>
    <w:p w14:paraId="727B9B84" w14:textId="77777777" w:rsidR="008633A3" w:rsidRDefault="008633A3" w:rsidP="008633A3">
      <w:pPr>
        <w:spacing w:after="0"/>
        <w:jc w:val="both"/>
        <w:rPr>
          <w:rFonts w:eastAsia="Times New Roman" w:cstheme="minorHAnsi"/>
          <w:lang w:eastAsia="hr-HR"/>
        </w:rPr>
      </w:pPr>
      <w:r w:rsidRPr="00CF294B">
        <w:rPr>
          <w:rFonts w:eastAsia="Times New Roman" w:cstheme="minorHAnsi"/>
          <w:lang w:eastAsia="hr-HR"/>
        </w:rPr>
        <w:t>Program je povezan sa prioritetom Ravnomjernim razvojem do europskog standarda i visoke kvalitete života za sve građane iz Plana razvoja PGŽ za razdoblje 2022.-2027.</w:t>
      </w:r>
    </w:p>
    <w:p w14:paraId="722877EF" w14:textId="77777777" w:rsidR="0022010C" w:rsidRPr="00CF294B" w:rsidRDefault="0022010C" w:rsidP="008633A3">
      <w:pPr>
        <w:spacing w:after="0"/>
        <w:jc w:val="both"/>
        <w:rPr>
          <w:rFonts w:eastAsia="Times New Roman" w:cstheme="minorHAnsi"/>
          <w:lang w:eastAsia="hr-HR"/>
        </w:rPr>
      </w:pPr>
    </w:p>
    <w:p w14:paraId="1B699F40" w14:textId="77777777" w:rsidR="008633A3" w:rsidRPr="00CF294B" w:rsidRDefault="008633A3" w:rsidP="008633A3">
      <w:pPr>
        <w:spacing w:after="0"/>
        <w:rPr>
          <w:rFonts w:cstheme="minorHAnsi"/>
          <w:b/>
        </w:rPr>
      </w:pPr>
      <w:r w:rsidRPr="00CF294B">
        <w:rPr>
          <w:rFonts w:cstheme="minorHAnsi"/>
          <w:b/>
        </w:rPr>
        <w:t xml:space="preserve">POSEBNI CILJ </w:t>
      </w:r>
    </w:p>
    <w:p w14:paraId="3E0F263A" w14:textId="77777777" w:rsidR="008633A3" w:rsidRPr="00CF294B" w:rsidRDefault="008633A3" w:rsidP="008633A3">
      <w:pPr>
        <w:spacing w:after="0"/>
        <w:jc w:val="both"/>
        <w:rPr>
          <w:rFonts w:cstheme="minorHAnsi"/>
          <w:b/>
        </w:rPr>
      </w:pPr>
      <w:r w:rsidRPr="00CF294B">
        <w:rPr>
          <w:rFonts w:cstheme="minorHAnsi"/>
          <w:b/>
        </w:rPr>
        <w:t>5.2. Visoki socijalni standard i dostojanstveno starenje</w:t>
      </w:r>
    </w:p>
    <w:p w14:paraId="663A5FF3" w14:textId="72048016" w:rsidR="008633A3" w:rsidRDefault="008633A3" w:rsidP="008633A3">
      <w:pPr>
        <w:spacing w:after="0"/>
        <w:jc w:val="both"/>
        <w:rPr>
          <w:rFonts w:cstheme="minorHAnsi"/>
          <w:bCs/>
        </w:rPr>
      </w:pPr>
      <w:r w:rsidRPr="00CF294B">
        <w:rPr>
          <w:rFonts w:cstheme="minorHAnsi"/>
          <w:bCs/>
        </w:rPr>
        <w:t xml:space="preserve">Svakodnevno smo svjedoci kada mediji pišu i govore o osobama starije životne dobi, pa i dokumenti države na to ukazuju da u zemlji imamo problem siromaštva i neprimjerenih uvjeta života za jedan broj osoba starije životne dobi. Pitanje standarda življenja u starosti i dostojanstvenog staranja danas se </w:t>
      </w:r>
      <w:r w:rsidRPr="00CF294B">
        <w:rPr>
          <w:rFonts w:cstheme="minorHAnsi"/>
          <w:bCs/>
        </w:rPr>
        <w:lastRenderedPageBreak/>
        <w:t xml:space="preserve">sve više problematizira jer naš život sve duže traje vremenski, a dostojanstveno starenje predviđa od materijalnih uvjeta življenja do očuvanja mentalnog zdravlja i fiziologije tijela. Kada govorimo o Domu </w:t>
      </w:r>
      <w:r w:rsidR="0022010C">
        <w:rPr>
          <w:rFonts w:cstheme="minorHAnsi"/>
          <w:bCs/>
        </w:rPr>
        <w:t>„</w:t>
      </w:r>
      <w:r w:rsidRPr="00CF294B">
        <w:rPr>
          <w:rFonts w:cstheme="minorHAnsi"/>
          <w:bCs/>
        </w:rPr>
        <w:t>Volosko</w:t>
      </w:r>
      <w:r w:rsidR="0022010C">
        <w:rPr>
          <w:rFonts w:cstheme="minorHAnsi"/>
          <w:bCs/>
        </w:rPr>
        <w:t>“</w:t>
      </w:r>
      <w:r w:rsidRPr="00CF294B">
        <w:rPr>
          <w:rFonts w:cstheme="minorHAnsi"/>
          <w:bCs/>
        </w:rPr>
        <w:t xml:space="preserve"> to znači kvalitetno okruženje zajedničkih prostorija i okoliša u kojima korisnici borave, rade, druže se i zabavljaju. Život u Domu nije život u hotelu i sve aktivnosti se prilagođavaju mogućnostima pojedinca.</w:t>
      </w:r>
    </w:p>
    <w:p w14:paraId="687FE828" w14:textId="77777777" w:rsidR="008633A3" w:rsidRDefault="008633A3" w:rsidP="008633A3">
      <w:pPr>
        <w:spacing w:after="0"/>
        <w:jc w:val="both"/>
        <w:rPr>
          <w:rFonts w:cstheme="minorHAnsi"/>
          <w:bCs/>
        </w:rPr>
      </w:pPr>
    </w:p>
    <w:p w14:paraId="0DFA428A" w14:textId="77777777" w:rsidR="008633A3" w:rsidRPr="00CF294B" w:rsidRDefault="008633A3" w:rsidP="008633A3">
      <w:pPr>
        <w:spacing w:after="0"/>
        <w:rPr>
          <w:rFonts w:cstheme="minorHAnsi"/>
          <w:b/>
        </w:rPr>
      </w:pPr>
      <w:r w:rsidRPr="00CF294B">
        <w:rPr>
          <w:rFonts w:cstheme="minorHAnsi"/>
          <w:b/>
        </w:rPr>
        <w:t>MJERA</w:t>
      </w:r>
    </w:p>
    <w:p w14:paraId="54D77336" w14:textId="77777777" w:rsidR="008633A3" w:rsidRPr="00CF294B" w:rsidRDefault="008633A3" w:rsidP="008633A3">
      <w:pPr>
        <w:spacing w:after="0"/>
        <w:rPr>
          <w:rFonts w:cstheme="minorHAnsi"/>
          <w:b/>
        </w:rPr>
      </w:pPr>
      <w:r w:rsidRPr="00CF294B">
        <w:rPr>
          <w:rFonts w:cstheme="minorHAnsi"/>
          <w:b/>
        </w:rPr>
        <w:t>5.2.1. Prilagodba socijalnog i zdravstvenog sustava sve starijoj strukturi stanovništva</w:t>
      </w:r>
    </w:p>
    <w:p w14:paraId="686BB89B" w14:textId="77777777" w:rsidR="008633A3" w:rsidRDefault="008633A3" w:rsidP="008633A3">
      <w:pPr>
        <w:spacing w:after="0"/>
        <w:rPr>
          <w:rFonts w:cstheme="minorHAnsi"/>
          <w:b/>
        </w:rPr>
      </w:pPr>
      <w:r w:rsidRPr="00CF294B">
        <w:rPr>
          <w:rFonts w:cstheme="minorHAnsi"/>
          <w:b/>
        </w:rPr>
        <w:t>5.2.2. Podizanje infrastrukturnog kapaciteta te poboljšanje kvalitete usluga institucija na području socijalne skrbi</w:t>
      </w:r>
    </w:p>
    <w:p w14:paraId="0795F1EC" w14:textId="77777777" w:rsidR="008633A3" w:rsidRPr="00CF294B" w:rsidRDefault="008633A3" w:rsidP="008633A3">
      <w:pPr>
        <w:spacing w:after="0"/>
        <w:rPr>
          <w:rFonts w:cstheme="minorHAnsi"/>
          <w:b/>
        </w:rPr>
      </w:pPr>
    </w:p>
    <w:p w14:paraId="1E6E9585" w14:textId="77777777" w:rsidR="008633A3" w:rsidRDefault="008633A3" w:rsidP="008633A3">
      <w:pPr>
        <w:spacing w:after="0"/>
        <w:jc w:val="both"/>
        <w:rPr>
          <w:rFonts w:eastAsia="Calibri" w:cstheme="minorHAnsi"/>
          <w:color w:val="000000"/>
        </w:rPr>
      </w:pPr>
      <w:r w:rsidRPr="00CF294B">
        <w:rPr>
          <w:rFonts w:eastAsia="Calibri" w:cstheme="minorHAnsi"/>
          <w:color w:val="000000"/>
        </w:rPr>
        <w:t>Stanari svakodnevno sudjeluju u aktivnostima u kojima pronalaze smisao i kojima kvalitetno ispunjavaju svoje vrijeme. Stručni suradnici – terapeuti potiču i usmjeravaju svakog stanara i stanarku na određenu aktivnost s obzirom na njegove/njene kognitivne, motoričke i psihosocijalne sposobnosti te se na taj način, uz grupni rad, poštuje i princip individualnog rada s korisnicima. Stručni suradnici terapeuti tako posredno utječu na psihosocijalnu prilagodbu stanara Doma, poboljšavaju društvenu interakciju i potiču međusobnu toleranciju utječući tako na osjećaj zajedništva među stanarima Doma. Važno je da zaposlenici Doma surađuju na zajedničkom cilju stvarajući sigurno i ugodno okruženje, pri čemu stručni radnici imaju posebnu zadaću suradnje i koordinacije među svim dionicima.</w:t>
      </w:r>
    </w:p>
    <w:p w14:paraId="136ADE4B" w14:textId="77777777" w:rsidR="008633A3" w:rsidRPr="00CF294B" w:rsidRDefault="008633A3" w:rsidP="008633A3">
      <w:pPr>
        <w:spacing w:after="0"/>
        <w:jc w:val="both"/>
        <w:rPr>
          <w:rFonts w:eastAsia="Times New Roman" w:cstheme="minorHAnsi"/>
          <w:lang w:eastAsia="hr-HR"/>
        </w:rPr>
      </w:pPr>
    </w:p>
    <w:p w14:paraId="05DEA7F6" w14:textId="77777777" w:rsidR="008633A3" w:rsidRPr="00CF294B" w:rsidRDefault="008633A3" w:rsidP="008633A3">
      <w:pPr>
        <w:spacing w:after="0"/>
        <w:rPr>
          <w:rFonts w:cstheme="minorHAnsi"/>
          <w:b/>
        </w:rPr>
      </w:pPr>
      <w:r w:rsidRPr="00CF294B">
        <w:rPr>
          <w:rFonts w:cstheme="minorHAnsi"/>
          <w:b/>
        </w:rPr>
        <w:t>ZAKONSKE I DRUGE PODLOGE NA KOJIMA SE PROGRAM ZASNIVA:</w:t>
      </w:r>
    </w:p>
    <w:p w14:paraId="49DE2B22" w14:textId="06C70334" w:rsidR="008633A3" w:rsidRPr="00CF294B" w:rsidRDefault="008633A3" w:rsidP="008633A3">
      <w:pPr>
        <w:spacing w:after="0"/>
        <w:jc w:val="both"/>
        <w:rPr>
          <w:rFonts w:cstheme="minorHAnsi"/>
        </w:rPr>
      </w:pPr>
      <w:r w:rsidRPr="00CF294B">
        <w:rPr>
          <w:rFonts w:cstheme="minorHAnsi"/>
        </w:rPr>
        <w:t>Zakon o socijalnoj skrbi (NN br.</w:t>
      </w:r>
      <w:r w:rsidR="00834099">
        <w:rPr>
          <w:rFonts w:cstheme="minorHAnsi"/>
        </w:rPr>
        <w:t xml:space="preserve"> </w:t>
      </w:r>
      <w:r w:rsidRPr="00CF294B">
        <w:rPr>
          <w:rFonts w:cstheme="minorHAnsi"/>
        </w:rPr>
        <w:t>18/22; 46/22; 119/22</w:t>
      </w:r>
      <w:r w:rsidR="00834099">
        <w:rPr>
          <w:rFonts w:cstheme="minorHAnsi"/>
        </w:rPr>
        <w:t xml:space="preserve">, </w:t>
      </w:r>
      <w:r w:rsidRPr="00CF294B">
        <w:rPr>
          <w:rFonts w:cstheme="minorHAnsi"/>
        </w:rPr>
        <w:t>71/23</w:t>
      </w:r>
      <w:r w:rsidR="00834099">
        <w:rPr>
          <w:rFonts w:cstheme="minorHAnsi"/>
        </w:rPr>
        <w:t>, 156/23 i 61/25</w:t>
      </w:r>
      <w:r w:rsidRPr="00CF294B">
        <w:rPr>
          <w:rFonts w:cstheme="minorHAnsi"/>
        </w:rPr>
        <w:t>), Zakon o ustanovama (NN br.</w:t>
      </w:r>
      <w:r w:rsidR="00834099">
        <w:rPr>
          <w:rFonts w:cstheme="minorHAnsi"/>
        </w:rPr>
        <w:t xml:space="preserve"> </w:t>
      </w:r>
      <w:r w:rsidRPr="00CF294B">
        <w:rPr>
          <w:rFonts w:cstheme="minorHAnsi"/>
        </w:rPr>
        <w:t>76/93 29/97, 47/99, 35/08, 127/19 i 151/22)</w:t>
      </w:r>
      <w:r>
        <w:rPr>
          <w:rFonts w:cstheme="minorHAnsi"/>
        </w:rPr>
        <w:t xml:space="preserve"> i</w:t>
      </w:r>
      <w:r w:rsidRPr="00CF294B">
        <w:rPr>
          <w:rFonts w:cstheme="minorHAnsi"/>
        </w:rPr>
        <w:t xml:space="preserve"> Statut  Doma za starije osobe „Volosko“ Opatija</w:t>
      </w:r>
      <w:r>
        <w:rPr>
          <w:rFonts w:cstheme="minorHAnsi"/>
        </w:rPr>
        <w:t>.</w:t>
      </w:r>
      <w:r w:rsidRPr="00CF294B">
        <w:rPr>
          <w:rFonts w:cstheme="minorHAnsi"/>
        </w:rPr>
        <w:t xml:space="preserve"> </w:t>
      </w:r>
    </w:p>
    <w:p w14:paraId="08C99ECC" w14:textId="77777777" w:rsidR="008633A3" w:rsidRPr="00CF294B" w:rsidRDefault="008633A3" w:rsidP="008633A3">
      <w:pPr>
        <w:spacing w:after="0" w:line="240" w:lineRule="auto"/>
        <w:rPr>
          <w:rFonts w:cstheme="minorHAnsi"/>
          <w:b/>
        </w:rPr>
      </w:pPr>
    </w:p>
    <w:p w14:paraId="39DDA0A5" w14:textId="77777777" w:rsidR="008633A3" w:rsidRPr="00CF294B" w:rsidRDefault="008633A3" w:rsidP="008633A3">
      <w:pPr>
        <w:autoSpaceDE w:val="0"/>
        <w:autoSpaceDN w:val="0"/>
        <w:adjustRightInd w:val="0"/>
        <w:spacing w:after="0" w:line="240" w:lineRule="auto"/>
        <w:jc w:val="both"/>
        <w:rPr>
          <w:rFonts w:cstheme="minorHAnsi"/>
        </w:rPr>
      </w:pPr>
      <w:r w:rsidRPr="00CF294B">
        <w:rPr>
          <w:rFonts w:cstheme="minorHAnsi"/>
        </w:rPr>
        <w:t>Radno okupacijske i rekreativne aktivnosti su namijenjen</w:t>
      </w:r>
      <w:r>
        <w:rPr>
          <w:rFonts w:cstheme="minorHAnsi"/>
        </w:rPr>
        <w:t>e</w:t>
      </w:r>
      <w:r w:rsidRPr="00CF294B">
        <w:rPr>
          <w:rFonts w:cstheme="minorHAnsi"/>
        </w:rPr>
        <w:t xml:space="preserve"> osobama čije su sposobnosti obavljanja aktivnosti osobne njege i aktivnosti slobodnog vremena ugrožene ili oštećene razvojem, fizičkom ozljedom ili bolešću, starenjem, psihički, socijalno i kulturno ili kombinacijom navedenih.</w:t>
      </w:r>
    </w:p>
    <w:p w14:paraId="0668BE0D" w14:textId="77777777" w:rsidR="008633A3" w:rsidRDefault="008633A3" w:rsidP="008633A3">
      <w:pPr>
        <w:autoSpaceDE w:val="0"/>
        <w:autoSpaceDN w:val="0"/>
        <w:adjustRightInd w:val="0"/>
        <w:spacing w:after="0" w:line="240" w:lineRule="auto"/>
        <w:jc w:val="both"/>
        <w:rPr>
          <w:rFonts w:cstheme="minorHAnsi"/>
        </w:rPr>
      </w:pPr>
      <w:r w:rsidRPr="00CF294B">
        <w:rPr>
          <w:rFonts w:cstheme="minorHAnsi"/>
        </w:rPr>
        <w:t>Za planiranje rehabilitacijske skrbi osoba starije dobi nije dovoljno samo utvrđivanje medicinske dijagnoze već pobliže definiranje i odgovaranje na pitanja kako bolest utječe na život osobe, pomoći joj da iskoristi svoje potencijale te se što bolje integrira u svakodnevni život odnosno poboljša kvalitetu života. Upravo je to uloga stručnog suradnika - terapeuta. Plan mora biti relevantan  navikama, ulogama i životnim preferencijama, željama i potrebama pojedinačno svakog stanarke i stanara. Važna je interdisciplinarna suradnja stručnih suradnika terapeuta i fizioterapeuta.</w:t>
      </w:r>
    </w:p>
    <w:p w14:paraId="7B4F9F9B" w14:textId="77777777" w:rsidR="008633A3" w:rsidRPr="00CF294B" w:rsidRDefault="008633A3" w:rsidP="008633A3">
      <w:pPr>
        <w:spacing w:after="0" w:line="240" w:lineRule="auto"/>
        <w:rPr>
          <w:rFonts w:cstheme="minorHAnsi"/>
          <w:b/>
        </w:rPr>
      </w:pPr>
    </w:p>
    <w:p w14:paraId="16095ADB" w14:textId="77777777" w:rsidR="008633A3" w:rsidRPr="00CF294B" w:rsidRDefault="008633A3" w:rsidP="008633A3">
      <w:pPr>
        <w:spacing w:after="0" w:line="240" w:lineRule="auto"/>
        <w:rPr>
          <w:rFonts w:cstheme="minorHAnsi"/>
          <w:b/>
        </w:rPr>
      </w:pPr>
    </w:p>
    <w:p w14:paraId="7FEF37DB" w14:textId="77777777" w:rsidR="008633A3" w:rsidRPr="00CF294B" w:rsidRDefault="008633A3" w:rsidP="008633A3">
      <w:pPr>
        <w:spacing w:after="0" w:line="240" w:lineRule="auto"/>
        <w:rPr>
          <w:rFonts w:cstheme="minorHAnsi"/>
          <w:b/>
        </w:rPr>
      </w:pPr>
      <w:r>
        <w:rPr>
          <w:rFonts w:cstheme="minorHAnsi"/>
          <w:b/>
        </w:rPr>
        <w:t xml:space="preserve">3. </w:t>
      </w:r>
      <w:r w:rsidRPr="00CF294B">
        <w:rPr>
          <w:rFonts w:cstheme="minorHAnsi"/>
          <w:b/>
        </w:rPr>
        <w:t>SVRHA PROGRAMA</w:t>
      </w:r>
    </w:p>
    <w:p w14:paraId="173EC486" w14:textId="77777777" w:rsidR="008633A3" w:rsidRPr="00CF294B" w:rsidRDefault="008633A3" w:rsidP="008633A3">
      <w:pPr>
        <w:spacing w:after="0" w:line="240" w:lineRule="auto"/>
        <w:rPr>
          <w:rFonts w:eastAsia="Times New Roman" w:cstheme="minorHAnsi"/>
          <w:lang w:eastAsia="hr-HR"/>
        </w:rPr>
      </w:pPr>
      <w:r w:rsidRPr="00CF294B">
        <w:rPr>
          <w:rFonts w:eastAsia="Times New Roman" w:cstheme="minorHAnsi"/>
          <w:lang w:eastAsia="hr-HR"/>
        </w:rPr>
        <w:t>Edukacija  i cjeloživotno usavršavanje djelatnika Doma.</w:t>
      </w:r>
    </w:p>
    <w:p w14:paraId="5E05F4D0" w14:textId="77777777" w:rsidR="008633A3" w:rsidRPr="00CF294B" w:rsidRDefault="008633A3" w:rsidP="008633A3">
      <w:pPr>
        <w:spacing w:after="0"/>
        <w:jc w:val="both"/>
        <w:rPr>
          <w:rFonts w:eastAsia="Times New Roman" w:cstheme="minorHAnsi"/>
          <w:b/>
          <w:bCs/>
          <w:lang w:eastAsia="hr-HR"/>
        </w:rPr>
      </w:pPr>
    </w:p>
    <w:p w14:paraId="258DA8E1" w14:textId="77777777" w:rsidR="008633A3" w:rsidRPr="00CF294B" w:rsidRDefault="008633A3" w:rsidP="008633A3">
      <w:pPr>
        <w:spacing w:after="0"/>
        <w:jc w:val="both"/>
        <w:rPr>
          <w:rFonts w:eastAsia="Times New Roman" w:cstheme="minorHAnsi"/>
          <w:lang w:eastAsia="hr-HR"/>
        </w:rPr>
      </w:pPr>
      <w:r w:rsidRPr="00CF294B">
        <w:rPr>
          <w:rFonts w:eastAsia="Times New Roman" w:cstheme="minorHAnsi"/>
          <w:b/>
          <w:bCs/>
          <w:lang w:eastAsia="hr-HR"/>
        </w:rPr>
        <w:t>POVEZANOST PROGRAMA SA STRATEŠKIM DOKUMENTIMA</w:t>
      </w:r>
    </w:p>
    <w:p w14:paraId="469486FF" w14:textId="77777777" w:rsidR="008633A3" w:rsidRPr="00CF294B" w:rsidRDefault="008633A3" w:rsidP="008633A3">
      <w:pPr>
        <w:spacing w:after="0"/>
        <w:jc w:val="both"/>
        <w:rPr>
          <w:rFonts w:eastAsia="Times New Roman" w:cstheme="minorHAnsi"/>
          <w:lang w:eastAsia="hr-HR"/>
        </w:rPr>
      </w:pPr>
      <w:r w:rsidRPr="00CF294B">
        <w:rPr>
          <w:rFonts w:eastAsia="Times New Roman" w:cstheme="minorHAnsi"/>
          <w:lang w:eastAsia="hr-HR"/>
        </w:rPr>
        <w:t>Program je povezan sa prioritetom 4. Obrazovani stanovnici s kompetencijama i vještinama za poslove budućnosti iz Plana razvoja PGŽ za razdoblje 2022.-2027.</w:t>
      </w:r>
    </w:p>
    <w:p w14:paraId="4B0BB483" w14:textId="77777777" w:rsidR="008633A3" w:rsidRPr="00CF294B" w:rsidRDefault="008633A3" w:rsidP="008633A3">
      <w:pPr>
        <w:spacing w:after="0" w:line="240" w:lineRule="auto"/>
        <w:rPr>
          <w:rFonts w:eastAsia="Times New Roman" w:cstheme="minorHAnsi"/>
          <w:lang w:eastAsia="hr-HR"/>
        </w:rPr>
      </w:pPr>
    </w:p>
    <w:p w14:paraId="1B18D132" w14:textId="77777777" w:rsidR="008633A3" w:rsidRPr="00CF294B" w:rsidRDefault="008633A3" w:rsidP="008633A3">
      <w:pPr>
        <w:spacing w:after="0" w:line="240" w:lineRule="auto"/>
        <w:rPr>
          <w:rFonts w:cstheme="minorHAnsi"/>
          <w:b/>
        </w:rPr>
      </w:pPr>
      <w:r w:rsidRPr="00CF294B">
        <w:rPr>
          <w:rFonts w:cstheme="minorHAnsi"/>
          <w:b/>
        </w:rPr>
        <w:t xml:space="preserve">POSEBNI CILJ </w:t>
      </w:r>
    </w:p>
    <w:p w14:paraId="221E2935" w14:textId="77777777" w:rsidR="008633A3" w:rsidRPr="00CF294B" w:rsidRDefault="008633A3" w:rsidP="008633A3">
      <w:pPr>
        <w:spacing w:after="0" w:line="240" w:lineRule="auto"/>
        <w:rPr>
          <w:rFonts w:cstheme="minorHAnsi"/>
          <w:b/>
        </w:rPr>
      </w:pPr>
      <w:r w:rsidRPr="00CF294B">
        <w:rPr>
          <w:rFonts w:cstheme="minorHAnsi"/>
          <w:b/>
        </w:rPr>
        <w:t>4.3. Suvremeni regionalni koncept usavršavanja, prekvalifikacija i cjeloživotnog učenja</w:t>
      </w:r>
    </w:p>
    <w:p w14:paraId="7A1F9903" w14:textId="77777777" w:rsidR="008633A3" w:rsidRPr="00CF294B" w:rsidRDefault="008633A3" w:rsidP="008633A3">
      <w:pPr>
        <w:spacing w:after="0" w:line="240" w:lineRule="auto"/>
        <w:rPr>
          <w:rFonts w:cstheme="minorHAnsi"/>
          <w:b/>
        </w:rPr>
      </w:pPr>
      <w:r w:rsidRPr="00CF294B">
        <w:rPr>
          <w:rFonts w:cstheme="minorHAnsi"/>
          <w:b/>
        </w:rPr>
        <w:t>5.2. Visoki socijalni standard i dostojanstveno starenje</w:t>
      </w:r>
    </w:p>
    <w:p w14:paraId="293E023A" w14:textId="77777777" w:rsidR="008633A3" w:rsidRDefault="008633A3" w:rsidP="008633A3">
      <w:pPr>
        <w:spacing w:after="0" w:line="240" w:lineRule="auto"/>
        <w:rPr>
          <w:rFonts w:cstheme="minorHAnsi"/>
          <w:b/>
        </w:rPr>
      </w:pPr>
    </w:p>
    <w:p w14:paraId="632BEF8E" w14:textId="77777777" w:rsidR="00A87E37" w:rsidRDefault="00A87E37" w:rsidP="008633A3">
      <w:pPr>
        <w:spacing w:after="0" w:line="240" w:lineRule="auto"/>
        <w:rPr>
          <w:rFonts w:cstheme="minorHAnsi"/>
          <w:b/>
        </w:rPr>
      </w:pPr>
    </w:p>
    <w:p w14:paraId="273515EF" w14:textId="77777777" w:rsidR="00A87E37" w:rsidRPr="00CF294B" w:rsidRDefault="00A87E37" w:rsidP="008633A3">
      <w:pPr>
        <w:spacing w:after="0" w:line="240" w:lineRule="auto"/>
        <w:rPr>
          <w:rFonts w:cstheme="minorHAnsi"/>
          <w:b/>
        </w:rPr>
      </w:pPr>
    </w:p>
    <w:p w14:paraId="4AE8218B" w14:textId="77777777" w:rsidR="008633A3" w:rsidRPr="00CF294B" w:rsidRDefault="008633A3" w:rsidP="008633A3">
      <w:pPr>
        <w:spacing w:after="0" w:line="240" w:lineRule="auto"/>
        <w:rPr>
          <w:rFonts w:cstheme="minorHAnsi"/>
          <w:b/>
        </w:rPr>
      </w:pPr>
      <w:r w:rsidRPr="00CF294B">
        <w:rPr>
          <w:rFonts w:cstheme="minorHAnsi"/>
          <w:b/>
        </w:rPr>
        <w:lastRenderedPageBreak/>
        <w:t>MJERA</w:t>
      </w:r>
    </w:p>
    <w:p w14:paraId="465BAD5C" w14:textId="77777777" w:rsidR="008633A3" w:rsidRPr="00CF294B" w:rsidRDefault="008633A3" w:rsidP="008633A3">
      <w:pPr>
        <w:spacing w:after="0" w:line="240" w:lineRule="auto"/>
        <w:rPr>
          <w:rFonts w:cstheme="minorHAnsi"/>
          <w:b/>
        </w:rPr>
      </w:pPr>
      <w:r w:rsidRPr="00CF294B">
        <w:rPr>
          <w:rFonts w:cstheme="minorHAnsi"/>
          <w:b/>
        </w:rPr>
        <w:t>4.3.1. Podizanje svijesti i odgovornosti o kontinuiranoj potrebi za usavršavanjem i cjeloživotnim obrazovanjem</w:t>
      </w:r>
    </w:p>
    <w:p w14:paraId="4616706C" w14:textId="77777777" w:rsidR="008633A3" w:rsidRPr="00CF294B" w:rsidRDefault="008633A3" w:rsidP="008633A3">
      <w:pPr>
        <w:spacing w:after="0" w:line="240" w:lineRule="auto"/>
        <w:rPr>
          <w:rFonts w:cstheme="minorHAnsi"/>
          <w:b/>
        </w:rPr>
      </w:pPr>
      <w:r w:rsidRPr="00CF294B">
        <w:rPr>
          <w:rFonts w:cstheme="minorHAnsi"/>
          <w:b/>
        </w:rPr>
        <w:t>4.3.2. Podrška provedbi programa usavršavanja i cjeloživotnog učenja</w:t>
      </w:r>
    </w:p>
    <w:p w14:paraId="65E3BC71" w14:textId="77777777" w:rsidR="008633A3" w:rsidRPr="00CF294B" w:rsidRDefault="008633A3" w:rsidP="008633A3">
      <w:pPr>
        <w:spacing w:after="0" w:line="240" w:lineRule="auto"/>
        <w:rPr>
          <w:rFonts w:cstheme="minorHAnsi"/>
          <w:b/>
        </w:rPr>
      </w:pPr>
      <w:r w:rsidRPr="00CF294B">
        <w:rPr>
          <w:rFonts w:cstheme="minorHAnsi"/>
          <w:b/>
        </w:rPr>
        <w:t>5.2.1. Prilagodba socijalnog i zdravstvenog sustava sve starijoj strukturi stanovništva</w:t>
      </w:r>
    </w:p>
    <w:p w14:paraId="6CC139C1" w14:textId="77777777" w:rsidR="008633A3" w:rsidRPr="00CF294B" w:rsidRDefault="008633A3" w:rsidP="008633A3">
      <w:pPr>
        <w:spacing w:after="0" w:line="240" w:lineRule="auto"/>
        <w:rPr>
          <w:rFonts w:cstheme="minorHAnsi"/>
          <w:b/>
        </w:rPr>
      </w:pPr>
      <w:r w:rsidRPr="00CF294B">
        <w:rPr>
          <w:rFonts w:cstheme="minorHAnsi"/>
          <w:b/>
        </w:rPr>
        <w:t>5.2.3. Razvoj mreže institucijskih i izvaninstitucijskih oblika skrbi za sve društvene skupine</w:t>
      </w:r>
    </w:p>
    <w:p w14:paraId="4BD180DF" w14:textId="77777777" w:rsidR="008633A3" w:rsidRPr="00CF294B" w:rsidRDefault="008633A3" w:rsidP="008633A3">
      <w:pPr>
        <w:spacing w:after="0" w:line="240" w:lineRule="auto"/>
        <w:rPr>
          <w:rFonts w:cstheme="minorHAnsi"/>
          <w:b/>
        </w:rPr>
      </w:pPr>
    </w:p>
    <w:p w14:paraId="3F49CA3F" w14:textId="77777777" w:rsidR="008633A3" w:rsidRPr="00CF294B" w:rsidRDefault="008633A3" w:rsidP="008633A3">
      <w:pPr>
        <w:spacing w:after="0" w:line="240" w:lineRule="auto"/>
        <w:jc w:val="both"/>
        <w:rPr>
          <w:rFonts w:cstheme="minorHAnsi"/>
          <w:bCs/>
        </w:rPr>
      </w:pPr>
      <w:r w:rsidRPr="00CF294B">
        <w:rPr>
          <w:rFonts w:cstheme="minorHAnsi"/>
          <w:bCs/>
        </w:rPr>
        <w:t>Sve ove mjere međusobno su usko povezane, naime, sve osobe koje rade u Domu moraju razvijati svoje komunikacijske vještine cjeloživotno, rad s ljudima iziskuje stalno usavršavanje, ali i desenzitizaciju svakodnevnog rada. Stres je svakodnevica, znanje pomaže pravovremeno i korisno usmjeravanje energije  rada i suradnje na svim razinama. Razmjena iskustava i primjeri dobre prakse neizostavna su potreba svakog učenja, štede vrijeme, zdravlje i novac.</w:t>
      </w:r>
    </w:p>
    <w:p w14:paraId="0CE0A78F" w14:textId="4AB449A4" w:rsidR="008633A3" w:rsidRPr="00CF294B" w:rsidRDefault="008633A3" w:rsidP="008633A3">
      <w:pPr>
        <w:spacing w:after="0" w:line="240" w:lineRule="auto"/>
        <w:jc w:val="both"/>
        <w:rPr>
          <w:rFonts w:eastAsia="Times New Roman" w:cstheme="minorHAnsi"/>
          <w:lang w:eastAsia="hr-HR"/>
        </w:rPr>
      </w:pPr>
      <w:r w:rsidRPr="00CF294B">
        <w:rPr>
          <w:rFonts w:eastAsia="Times New Roman" w:cstheme="minorHAnsi"/>
          <w:lang w:eastAsia="hr-HR"/>
        </w:rPr>
        <w:t>Učenje, implementacija, prilagodba  i održavanje sustava kvalitete E-Qualin uz praćenje i rad konzultanata, organiziranje i odlaske na seminare i radionice koji su baza stručnog usavršavanje djelatnika, a time i kvalitetnijeg rada s korisnicima usluga i članovima obitelji.</w:t>
      </w:r>
    </w:p>
    <w:p w14:paraId="2188D62B" w14:textId="77777777" w:rsidR="008633A3" w:rsidRPr="00CF294B" w:rsidRDefault="008633A3" w:rsidP="008633A3">
      <w:pPr>
        <w:spacing w:after="0" w:line="240" w:lineRule="auto"/>
        <w:rPr>
          <w:rFonts w:cstheme="minorHAnsi"/>
          <w:b/>
        </w:rPr>
      </w:pPr>
    </w:p>
    <w:p w14:paraId="198CF276" w14:textId="77777777" w:rsidR="008633A3" w:rsidRPr="00CF294B" w:rsidRDefault="008633A3" w:rsidP="008633A3">
      <w:pPr>
        <w:spacing w:after="0" w:line="240" w:lineRule="auto"/>
        <w:rPr>
          <w:rFonts w:cstheme="minorHAnsi"/>
          <w:i/>
        </w:rPr>
      </w:pPr>
      <w:r w:rsidRPr="00CF294B">
        <w:rPr>
          <w:rFonts w:cstheme="minorHAnsi"/>
          <w:b/>
        </w:rPr>
        <w:t>ZAKONSKE I DRUGE PODLOGE NA KOJIMA SE PROGRAM ZASNIVA:</w:t>
      </w:r>
    </w:p>
    <w:p w14:paraId="4F3E4D3E" w14:textId="7BEBC796" w:rsidR="008633A3" w:rsidRDefault="008633A3" w:rsidP="008633A3">
      <w:pPr>
        <w:spacing w:after="0" w:line="240" w:lineRule="auto"/>
        <w:jc w:val="both"/>
        <w:rPr>
          <w:rFonts w:eastAsia="Times New Roman" w:cstheme="minorHAnsi"/>
          <w:lang w:eastAsia="hr-HR"/>
        </w:rPr>
      </w:pPr>
      <w:r w:rsidRPr="00CF294B">
        <w:rPr>
          <w:rFonts w:eastAsia="Times New Roman" w:cstheme="minorHAnsi"/>
          <w:lang w:eastAsia="hr-HR"/>
        </w:rPr>
        <w:t>Zakon o socijalnoj skrbi (NN br. 18/22; 46/22, 119/22</w:t>
      </w:r>
      <w:r w:rsidR="00EE172E">
        <w:rPr>
          <w:rFonts w:eastAsia="Times New Roman" w:cstheme="minorHAnsi"/>
          <w:lang w:eastAsia="hr-HR"/>
        </w:rPr>
        <w:t>,</w:t>
      </w:r>
      <w:r w:rsidRPr="00CF294B">
        <w:rPr>
          <w:rFonts w:eastAsia="Times New Roman" w:cstheme="minorHAnsi"/>
          <w:lang w:eastAsia="hr-HR"/>
        </w:rPr>
        <w:t xml:space="preserve"> 71/23</w:t>
      </w:r>
      <w:r w:rsidR="00EE172E">
        <w:rPr>
          <w:rFonts w:eastAsia="Times New Roman" w:cstheme="minorHAnsi"/>
          <w:lang w:eastAsia="hr-HR"/>
        </w:rPr>
        <w:t>, 156/23 i 61/25</w:t>
      </w:r>
      <w:r w:rsidRPr="00CF294B">
        <w:rPr>
          <w:rFonts w:eastAsia="Times New Roman" w:cstheme="minorHAnsi"/>
          <w:lang w:eastAsia="hr-HR"/>
        </w:rPr>
        <w:t>), Zakon o ustanovama (NN br. 76/93, 29/97, 47/99, 35/08, 127/19 i 151/22), Socijalni plan PGŽ, Statut Doma za starije osobe „Volosko“ Opatija.</w:t>
      </w:r>
    </w:p>
    <w:p w14:paraId="5C57B3B3" w14:textId="77777777" w:rsidR="008633A3" w:rsidRPr="00CF294B" w:rsidRDefault="008633A3" w:rsidP="008633A3">
      <w:pPr>
        <w:spacing w:after="0" w:line="240" w:lineRule="auto"/>
        <w:rPr>
          <w:rFonts w:cstheme="minorHAnsi"/>
        </w:rPr>
      </w:pPr>
    </w:p>
    <w:p w14:paraId="2B95CD58" w14:textId="77777777" w:rsidR="008633A3" w:rsidRPr="00CF294B" w:rsidRDefault="008633A3" w:rsidP="008633A3">
      <w:pPr>
        <w:spacing w:after="0" w:line="240" w:lineRule="auto"/>
        <w:rPr>
          <w:rFonts w:eastAsia="Calibri" w:cstheme="minorHAnsi"/>
          <w:b/>
        </w:rPr>
      </w:pPr>
    </w:p>
    <w:p w14:paraId="6583BB0A" w14:textId="77777777" w:rsidR="00092456" w:rsidRDefault="00092456" w:rsidP="008633A3">
      <w:pPr>
        <w:spacing w:after="0" w:line="240" w:lineRule="auto"/>
        <w:jc w:val="both"/>
        <w:rPr>
          <w:rFonts w:eastAsia="Times New Roman" w:cstheme="minorHAnsi"/>
          <w:lang w:eastAsia="hr-HR"/>
        </w:rPr>
      </w:pPr>
    </w:p>
    <w:p w14:paraId="731B0B70" w14:textId="4C35FA1B" w:rsidR="000E7153" w:rsidRPr="008255A3" w:rsidRDefault="000E7153" w:rsidP="000E7153">
      <w:pPr>
        <w:pBdr>
          <w:bottom w:val="single" w:sz="4" w:space="1" w:color="auto"/>
        </w:pBdr>
        <w:spacing w:after="0" w:line="240" w:lineRule="auto"/>
        <w:jc w:val="both"/>
        <w:rPr>
          <w:rFonts w:cstheme="minorHAnsi"/>
          <w:b/>
        </w:rPr>
      </w:pPr>
      <w:r w:rsidRPr="008255A3">
        <w:rPr>
          <w:rFonts w:cstheme="minorHAnsi"/>
          <w:b/>
        </w:rPr>
        <w:t xml:space="preserve">NAZIV PROGRAMA: </w:t>
      </w:r>
      <w:r w:rsidR="008255A3" w:rsidRPr="008255A3">
        <w:rPr>
          <w:rFonts w:cstheme="minorHAnsi"/>
          <w:b/>
        </w:rPr>
        <w:t>Unapređenje socijalne skrbi</w:t>
      </w:r>
    </w:p>
    <w:p w14:paraId="6F92C4AA" w14:textId="77777777" w:rsidR="000E7153" w:rsidRPr="008255A3" w:rsidRDefault="000E7153" w:rsidP="000E7153">
      <w:pPr>
        <w:spacing w:after="0" w:line="240" w:lineRule="auto"/>
        <w:jc w:val="both"/>
        <w:rPr>
          <w:rFonts w:cstheme="minorHAnsi"/>
          <w:b/>
        </w:rPr>
      </w:pPr>
    </w:p>
    <w:p w14:paraId="6C8FAD0F" w14:textId="51A8EFAD" w:rsidR="000E7153" w:rsidRPr="008255A3" w:rsidRDefault="000E7153" w:rsidP="000E7153">
      <w:pPr>
        <w:spacing w:after="0"/>
        <w:jc w:val="both"/>
        <w:rPr>
          <w:rFonts w:cstheme="minorHAnsi"/>
          <w:bCs/>
        </w:rPr>
      </w:pPr>
      <w:r w:rsidRPr="008255A3">
        <w:rPr>
          <w:rFonts w:cstheme="minorHAnsi"/>
          <w:b/>
        </w:rPr>
        <w:t xml:space="preserve">1. SVRHA PROGRAMA: </w:t>
      </w:r>
      <w:r w:rsidR="008255A3" w:rsidRPr="008255A3">
        <w:rPr>
          <w:rFonts w:cstheme="minorHAnsi"/>
          <w:bCs/>
        </w:rPr>
        <w:t>Postizanje višeg standarda usluge smještaja u Domu od minimalnog kroz ulaganje u razvoj i unapređenje djelatnosti i podizanje standarda kvalitete smještajnih kapaciteta.</w:t>
      </w:r>
    </w:p>
    <w:p w14:paraId="5EEF09AA" w14:textId="77777777" w:rsidR="000E7153" w:rsidRPr="000E7153" w:rsidRDefault="000E7153" w:rsidP="000E7153">
      <w:pPr>
        <w:spacing w:after="0"/>
        <w:rPr>
          <w:rFonts w:cstheme="minorHAnsi"/>
          <w:bCs/>
          <w:highlight w:val="yellow"/>
        </w:rPr>
      </w:pPr>
    </w:p>
    <w:p w14:paraId="1352AA48" w14:textId="77777777" w:rsidR="000E7153" w:rsidRPr="008255A3" w:rsidRDefault="000E7153" w:rsidP="000E7153">
      <w:pPr>
        <w:spacing w:after="0"/>
        <w:rPr>
          <w:rFonts w:cstheme="minorHAnsi"/>
          <w:b/>
        </w:rPr>
      </w:pPr>
      <w:r w:rsidRPr="008255A3">
        <w:rPr>
          <w:rFonts w:cstheme="minorHAnsi"/>
          <w:b/>
        </w:rPr>
        <w:t>POVEZANOST PROGRAMA SA STRATEŠKIM DOKUMENTIMA</w:t>
      </w:r>
    </w:p>
    <w:p w14:paraId="655B58BB" w14:textId="0166D362" w:rsidR="000E7153" w:rsidRPr="008255A3" w:rsidRDefault="000E7153" w:rsidP="000E7153">
      <w:pPr>
        <w:spacing w:after="0"/>
        <w:jc w:val="both"/>
        <w:rPr>
          <w:rFonts w:eastAsia="Times New Roman" w:cstheme="minorHAnsi"/>
          <w:lang w:eastAsia="hr-HR"/>
        </w:rPr>
      </w:pPr>
      <w:r w:rsidRPr="008255A3">
        <w:rPr>
          <w:rFonts w:eastAsia="Times New Roman" w:cstheme="minorHAnsi"/>
          <w:lang w:eastAsia="hr-HR"/>
        </w:rPr>
        <w:t>Plan razvoja PGŽ za razdoblje 2022.-2027.</w:t>
      </w:r>
      <w:r w:rsidR="008255A3" w:rsidRPr="008255A3">
        <w:rPr>
          <w:rFonts w:eastAsia="Times New Roman" w:cstheme="minorHAnsi"/>
          <w:lang w:eastAsia="hr-HR"/>
        </w:rPr>
        <w:t xml:space="preserve"> godine</w:t>
      </w:r>
    </w:p>
    <w:p w14:paraId="7C67F032" w14:textId="77777777" w:rsidR="000E7153" w:rsidRPr="008255A3" w:rsidRDefault="000E7153" w:rsidP="000E7153">
      <w:pPr>
        <w:spacing w:after="0"/>
        <w:jc w:val="both"/>
        <w:rPr>
          <w:rFonts w:eastAsia="Times New Roman" w:cstheme="minorHAnsi"/>
          <w:lang w:eastAsia="hr-HR"/>
        </w:rPr>
      </w:pPr>
    </w:p>
    <w:p w14:paraId="3A76AE71" w14:textId="77777777" w:rsidR="000E7153" w:rsidRPr="008255A3" w:rsidRDefault="000E7153" w:rsidP="000E7153">
      <w:pPr>
        <w:spacing w:after="0"/>
        <w:rPr>
          <w:rFonts w:cstheme="minorHAnsi"/>
          <w:b/>
        </w:rPr>
      </w:pPr>
      <w:r w:rsidRPr="008255A3">
        <w:rPr>
          <w:rFonts w:cstheme="minorHAnsi"/>
          <w:b/>
        </w:rPr>
        <w:t xml:space="preserve">POSEBNI CILJ </w:t>
      </w:r>
    </w:p>
    <w:p w14:paraId="760EFDB0" w14:textId="4A028885" w:rsidR="000E7153" w:rsidRDefault="000E7153" w:rsidP="000E7153">
      <w:pPr>
        <w:spacing w:after="0"/>
        <w:jc w:val="both"/>
        <w:rPr>
          <w:rFonts w:cstheme="minorHAnsi"/>
          <w:b/>
        </w:rPr>
      </w:pPr>
      <w:r w:rsidRPr="008255A3">
        <w:rPr>
          <w:rFonts w:cstheme="minorHAnsi"/>
          <w:b/>
        </w:rPr>
        <w:t>5.2. Visok socijalni standard i dostojanstveno starenje</w:t>
      </w:r>
    </w:p>
    <w:p w14:paraId="12288803" w14:textId="77777777" w:rsidR="0008641C" w:rsidRPr="008255A3" w:rsidRDefault="0008641C" w:rsidP="000E7153">
      <w:pPr>
        <w:spacing w:after="0"/>
        <w:jc w:val="both"/>
        <w:rPr>
          <w:rFonts w:cstheme="minorHAnsi"/>
          <w:b/>
        </w:rPr>
      </w:pPr>
    </w:p>
    <w:p w14:paraId="4701B557" w14:textId="0E5D3163" w:rsidR="000073A2" w:rsidRPr="008255A3" w:rsidRDefault="000E7153" w:rsidP="000E7153">
      <w:pPr>
        <w:spacing w:after="0"/>
        <w:jc w:val="both"/>
        <w:rPr>
          <w:rFonts w:cstheme="minorHAnsi"/>
          <w:b/>
        </w:rPr>
      </w:pPr>
      <w:r w:rsidRPr="008255A3">
        <w:rPr>
          <w:rFonts w:cstheme="minorHAnsi"/>
          <w:b/>
        </w:rPr>
        <w:t>MJERA</w:t>
      </w:r>
    </w:p>
    <w:p w14:paraId="557E63CA" w14:textId="34D59D8B" w:rsidR="000E7153" w:rsidRPr="008255A3" w:rsidRDefault="000E7153" w:rsidP="000E7153">
      <w:pPr>
        <w:spacing w:after="0"/>
        <w:jc w:val="both"/>
        <w:rPr>
          <w:rFonts w:cstheme="minorHAnsi"/>
          <w:b/>
        </w:rPr>
      </w:pPr>
      <w:r w:rsidRPr="008255A3">
        <w:rPr>
          <w:rFonts w:cstheme="minorHAnsi"/>
          <w:b/>
        </w:rPr>
        <w:t>5.2.</w:t>
      </w:r>
      <w:r w:rsidR="000073A2">
        <w:rPr>
          <w:rFonts w:cstheme="minorHAnsi"/>
          <w:b/>
        </w:rPr>
        <w:t>2</w:t>
      </w:r>
      <w:r w:rsidRPr="008255A3">
        <w:rPr>
          <w:rFonts w:cstheme="minorHAnsi"/>
          <w:b/>
        </w:rPr>
        <w:t xml:space="preserve">. </w:t>
      </w:r>
      <w:r w:rsidR="000073A2">
        <w:rPr>
          <w:rFonts w:cstheme="minorHAnsi"/>
          <w:b/>
        </w:rPr>
        <w:t>Podizanje infrastrukturnog kapaciteta te poboljšanje kvalitete usluga institucija na području socijalne skrbi</w:t>
      </w:r>
    </w:p>
    <w:p w14:paraId="6CC7128C" w14:textId="77777777" w:rsidR="000E7153" w:rsidRPr="000E7153" w:rsidRDefault="000E7153" w:rsidP="000E7153">
      <w:pPr>
        <w:spacing w:after="0"/>
        <w:rPr>
          <w:rFonts w:cstheme="minorHAnsi"/>
          <w:b/>
          <w:highlight w:val="yellow"/>
        </w:rPr>
      </w:pPr>
    </w:p>
    <w:p w14:paraId="2C1F80B8" w14:textId="77777777" w:rsidR="000E7153" w:rsidRPr="00D833DF" w:rsidRDefault="000E7153" w:rsidP="000E7153">
      <w:pPr>
        <w:spacing w:after="0"/>
        <w:rPr>
          <w:rFonts w:cstheme="minorHAnsi"/>
          <w:b/>
        </w:rPr>
      </w:pPr>
      <w:r w:rsidRPr="00D833DF">
        <w:rPr>
          <w:rFonts w:cstheme="minorHAnsi"/>
          <w:b/>
        </w:rPr>
        <w:t>ZAKONSKE I DRUGE PODLOGE NA KOJIMA SE PROGRAM ZASNIVA</w:t>
      </w:r>
    </w:p>
    <w:p w14:paraId="4F99D00F" w14:textId="5E7C4038" w:rsidR="000E7153" w:rsidRPr="00D833DF" w:rsidRDefault="000E7153" w:rsidP="000E7153">
      <w:pPr>
        <w:spacing w:after="0"/>
        <w:jc w:val="both"/>
        <w:rPr>
          <w:rFonts w:cstheme="minorHAnsi"/>
          <w:bCs/>
        </w:rPr>
      </w:pPr>
      <w:r w:rsidRPr="00D833DF">
        <w:rPr>
          <w:rFonts w:cstheme="minorHAnsi"/>
        </w:rPr>
        <w:t>Zakon o socijalnoj skrbi (NN br. 18/22, 46/22, 119/22, 71/23, 156/23 i 61/25), Zakon o ustanovama (NN br. 76/93, 29/97, 47/99, 35/08, 127/19 i 151/22), Statut  Doma za starije osobe „Volosko“ Opatija od 24. 5. 2022.g., Pravilnik o mjerilima za pružanje socijalnih usluga (NN br. 110/22 i 58/24) i drugi propisi koje je ustanova u zakonskoj obvezi provoditi.</w:t>
      </w:r>
    </w:p>
    <w:p w14:paraId="5ACFB8A6" w14:textId="77777777" w:rsidR="000E7153" w:rsidRPr="000E7153" w:rsidRDefault="000E7153" w:rsidP="000E7153">
      <w:pPr>
        <w:spacing w:after="0"/>
        <w:rPr>
          <w:rFonts w:cstheme="minorHAnsi"/>
          <w:bCs/>
          <w:highlight w:val="yellow"/>
        </w:rPr>
      </w:pPr>
    </w:p>
    <w:p w14:paraId="6DEB930A" w14:textId="77777777" w:rsidR="000E7153" w:rsidRPr="00547E66" w:rsidRDefault="000E7153" w:rsidP="000E7153">
      <w:pPr>
        <w:spacing w:after="0"/>
        <w:jc w:val="both"/>
        <w:rPr>
          <w:rFonts w:cstheme="minorHAnsi"/>
          <w:b/>
        </w:rPr>
      </w:pPr>
      <w:r w:rsidRPr="00547E66">
        <w:rPr>
          <w:rFonts w:cstheme="minorHAnsi"/>
          <w:b/>
        </w:rPr>
        <w:t>ISHODIŠTE I POKAZATELJI NA KOJIMA SE ZASNIVAJU IZRAČUNI I OCJENE POTREBNIH SREDSTAVA ZA PROVOĐENJE PROGRAMA</w:t>
      </w:r>
    </w:p>
    <w:p w14:paraId="5E0C807F" w14:textId="666A50D1" w:rsidR="000E7153" w:rsidRPr="00163A84" w:rsidRDefault="00547E66" w:rsidP="000E7153">
      <w:pPr>
        <w:spacing w:after="0"/>
        <w:jc w:val="both"/>
        <w:rPr>
          <w:rFonts w:cstheme="minorHAnsi"/>
          <w:bCs/>
        </w:rPr>
      </w:pPr>
      <w:r w:rsidRPr="00163A84">
        <w:rPr>
          <w:rFonts w:cstheme="minorHAnsi"/>
          <w:bCs/>
        </w:rPr>
        <w:t>Planske veličine baziraju se na analizi stanja, procjeni stvarnih potreba sukladno Pravilniku o mjerilima za pružanje socijalnih usluga</w:t>
      </w:r>
      <w:r w:rsidR="00957714" w:rsidRPr="00163A84">
        <w:rPr>
          <w:rFonts w:cstheme="minorHAnsi"/>
          <w:bCs/>
        </w:rPr>
        <w:t xml:space="preserve"> te </w:t>
      </w:r>
      <w:r w:rsidR="00096C4B">
        <w:rPr>
          <w:rFonts w:cstheme="minorHAnsi"/>
          <w:bCs/>
        </w:rPr>
        <w:t xml:space="preserve">izrađenom </w:t>
      </w:r>
      <w:r w:rsidR="00957714" w:rsidRPr="00163A84">
        <w:rPr>
          <w:rFonts w:cstheme="minorHAnsi"/>
          <w:bCs/>
        </w:rPr>
        <w:t>troškovniku</w:t>
      </w:r>
      <w:r w:rsidRPr="00163A84">
        <w:rPr>
          <w:rFonts w:cstheme="minorHAnsi"/>
          <w:bCs/>
        </w:rPr>
        <w:t>.</w:t>
      </w:r>
    </w:p>
    <w:p w14:paraId="214D758F" w14:textId="77777777" w:rsidR="000E7153" w:rsidRPr="00C701A9" w:rsidRDefault="000E7153" w:rsidP="000E7153">
      <w:pPr>
        <w:spacing w:after="0"/>
        <w:rPr>
          <w:rFonts w:cstheme="minorHAnsi"/>
          <w:b/>
        </w:rPr>
      </w:pPr>
      <w:r w:rsidRPr="00C701A9">
        <w:rPr>
          <w:rFonts w:cstheme="minorHAnsi"/>
          <w:b/>
        </w:rPr>
        <w:lastRenderedPageBreak/>
        <w:t>NAČIN I SREDSTVA ZA REALIZACIJU PROGRAMA</w:t>
      </w:r>
    </w:p>
    <w:tbl>
      <w:tblPr>
        <w:tblStyle w:val="Reetkatablice"/>
        <w:tblW w:w="9067" w:type="dxa"/>
        <w:tblLook w:val="04A0" w:firstRow="1" w:lastRow="0" w:firstColumn="1" w:lastColumn="0" w:noHBand="0" w:noVBand="1"/>
      </w:tblPr>
      <w:tblGrid>
        <w:gridCol w:w="844"/>
        <w:gridCol w:w="3815"/>
        <w:gridCol w:w="1573"/>
        <w:gridCol w:w="1418"/>
        <w:gridCol w:w="1417"/>
      </w:tblGrid>
      <w:tr w:rsidR="000E7153" w:rsidRPr="00C701A9" w14:paraId="6A0B01F9" w14:textId="77777777" w:rsidTr="00726012">
        <w:trPr>
          <w:trHeight w:val="288"/>
        </w:trPr>
        <w:tc>
          <w:tcPr>
            <w:tcW w:w="844" w:type="dxa"/>
            <w:vAlign w:val="center"/>
          </w:tcPr>
          <w:p w14:paraId="33A3BA67" w14:textId="77777777" w:rsidR="000E7153" w:rsidRPr="00C701A9" w:rsidRDefault="000E7153" w:rsidP="0053084A">
            <w:pPr>
              <w:jc w:val="center"/>
              <w:rPr>
                <w:rFonts w:cstheme="minorHAnsi"/>
                <w:b/>
              </w:rPr>
            </w:pPr>
            <w:r w:rsidRPr="00C701A9">
              <w:rPr>
                <w:rFonts w:cstheme="minorHAnsi"/>
                <w:b/>
              </w:rPr>
              <w:t>R.br.</w:t>
            </w:r>
          </w:p>
        </w:tc>
        <w:tc>
          <w:tcPr>
            <w:tcW w:w="3815" w:type="dxa"/>
            <w:vAlign w:val="center"/>
          </w:tcPr>
          <w:p w14:paraId="2B32D7E3" w14:textId="77777777" w:rsidR="000E7153" w:rsidRPr="00C701A9" w:rsidRDefault="000E7153" w:rsidP="0053084A">
            <w:pPr>
              <w:rPr>
                <w:rFonts w:cstheme="minorHAnsi"/>
                <w:b/>
              </w:rPr>
            </w:pPr>
            <w:r w:rsidRPr="00C701A9">
              <w:rPr>
                <w:rFonts w:cstheme="minorHAnsi"/>
                <w:b/>
              </w:rPr>
              <w:t xml:space="preserve">Naziv aktivnosti/projekta </w:t>
            </w:r>
          </w:p>
        </w:tc>
        <w:tc>
          <w:tcPr>
            <w:tcW w:w="1573" w:type="dxa"/>
            <w:vAlign w:val="center"/>
          </w:tcPr>
          <w:p w14:paraId="5890EA78" w14:textId="77777777" w:rsidR="000E7153" w:rsidRPr="00C701A9" w:rsidRDefault="000E7153" w:rsidP="0053084A">
            <w:pPr>
              <w:jc w:val="center"/>
              <w:rPr>
                <w:rFonts w:cstheme="minorHAnsi"/>
                <w:b/>
              </w:rPr>
            </w:pPr>
            <w:r w:rsidRPr="00C701A9">
              <w:rPr>
                <w:rFonts w:cstheme="minorHAnsi"/>
                <w:b/>
              </w:rPr>
              <w:t>2026.</w:t>
            </w:r>
          </w:p>
        </w:tc>
        <w:tc>
          <w:tcPr>
            <w:tcW w:w="1418" w:type="dxa"/>
            <w:vAlign w:val="center"/>
          </w:tcPr>
          <w:p w14:paraId="4A7FD09D" w14:textId="77777777" w:rsidR="000E7153" w:rsidRPr="00C701A9" w:rsidRDefault="000E7153" w:rsidP="0053084A">
            <w:pPr>
              <w:jc w:val="center"/>
              <w:rPr>
                <w:rFonts w:cstheme="minorHAnsi"/>
                <w:b/>
              </w:rPr>
            </w:pPr>
            <w:r w:rsidRPr="00C701A9">
              <w:rPr>
                <w:rFonts w:cstheme="minorHAnsi"/>
                <w:b/>
              </w:rPr>
              <w:t>2027.</w:t>
            </w:r>
          </w:p>
        </w:tc>
        <w:tc>
          <w:tcPr>
            <w:tcW w:w="1417" w:type="dxa"/>
            <w:vAlign w:val="center"/>
          </w:tcPr>
          <w:p w14:paraId="2472FAC4" w14:textId="77777777" w:rsidR="000E7153" w:rsidRPr="00C701A9" w:rsidRDefault="000E7153" w:rsidP="0053084A">
            <w:pPr>
              <w:jc w:val="center"/>
              <w:rPr>
                <w:rFonts w:cstheme="minorHAnsi"/>
                <w:b/>
              </w:rPr>
            </w:pPr>
            <w:r w:rsidRPr="00C701A9">
              <w:rPr>
                <w:rFonts w:cstheme="minorHAnsi"/>
                <w:b/>
              </w:rPr>
              <w:t>2028.</w:t>
            </w:r>
          </w:p>
        </w:tc>
      </w:tr>
      <w:tr w:rsidR="000E7153" w:rsidRPr="00C701A9" w14:paraId="53C839B4" w14:textId="77777777" w:rsidTr="00726012">
        <w:trPr>
          <w:trHeight w:val="271"/>
        </w:trPr>
        <w:tc>
          <w:tcPr>
            <w:tcW w:w="844" w:type="dxa"/>
            <w:vAlign w:val="center"/>
          </w:tcPr>
          <w:p w14:paraId="4357A651" w14:textId="28CAFEBB" w:rsidR="000E7153" w:rsidRPr="00C701A9" w:rsidRDefault="000E7153" w:rsidP="0053084A">
            <w:pPr>
              <w:jc w:val="center"/>
              <w:rPr>
                <w:rFonts w:cstheme="minorHAnsi"/>
              </w:rPr>
            </w:pPr>
            <w:r w:rsidRPr="00C701A9">
              <w:rPr>
                <w:rFonts w:cstheme="minorHAnsi"/>
              </w:rPr>
              <w:t xml:space="preserve">     </w:t>
            </w:r>
            <w:r w:rsidR="00726012">
              <w:rPr>
                <w:rFonts w:cstheme="minorHAnsi"/>
              </w:rPr>
              <w:t>2</w:t>
            </w:r>
            <w:r w:rsidRPr="00C701A9">
              <w:rPr>
                <w:rFonts w:cstheme="minorHAnsi"/>
              </w:rPr>
              <w:t>.a</w:t>
            </w:r>
          </w:p>
        </w:tc>
        <w:tc>
          <w:tcPr>
            <w:tcW w:w="3815" w:type="dxa"/>
            <w:vAlign w:val="center"/>
          </w:tcPr>
          <w:p w14:paraId="14944ABE" w14:textId="3A5C2F13" w:rsidR="000E7153" w:rsidRPr="00C701A9" w:rsidRDefault="00726012" w:rsidP="0053084A">
            <w:pPr>
              <w:rPr>
                <w:rFonts w:cstheme="minorHAnsi"/>
              </w:rPr>
            </w:pPr>
            <w:r>
              <w:rPr>
                <w:rFonts w:cstheme="minorHAnsi"/>
              </w:rPr>
              <w:t>Adaptacija i rekonstrukcija objekata</w:t>
            </w:r>
          </w:p>
        </w:tc>
        <w:tc>
          <w:tcPr>
            <w:tcW w:w="1573" w:type="dxa"/>
            <w:vAlign w:val="center"/>
          </w:tcPr>
          <w:p w14:paraId="18042248" w14:textId="62B8544A" w:rsidR="000E7153" w:rsidRPr="00C701A9" w:rsidRDefault="00726012" w:rsidP="0053084A">
            <w:pPr>
              <w:jc w:val="right"/>
              <w:rPr>
                <w:rFonts w:cstheme="minorHAnsi"/>
              </w:rPr>
            </w:pPr>
            <w:r>
              <w:rPr>
                <w:rFonts w:cstheme="minorHAnsi"/>
              </w:rPr>
              <w:t>33.000,00</w:t>
            </w:r>
          </w:p>
        </w:tc>
        <w:tc>
          <w:tcPr>
            <w:tcW w:w="1418" w:type="dxa"/>
            <w:vAlign w:val="center"/>
          </w:tcPr>
          <w:p w14:paraId="71A3F407" w14:textId="0E1BFE5D" w:rsidR="000E7153" w:rsidRPr="00C701A9" w:rsidRDefault="00726012" w:rsidP="0053084A">
            <w:pPr>
              <w:jc w:val="right"/>
              <w:rPr>
                <w:rFonts w:cstheme="minorHAnsi"/>
              </w:rPr>
            </w:pPr>
            <w:r>
              <w:rPr>
                <w:rFonts w:cstheme="minorHAnsi"/>
              </w:rPr>
              <w:t>-</w:t>
            </w:r>
          </w:p>
        </w:tc>
        <w:tc>
          <w:tcPr>
            <w:tcW w:w="1417" w:type="dxa"/>
            <w:vAlign w:val="center"/>
          </w:tcPr>
          <w:p w14:paraId="39D5A282" w14:textId="62F9E883" w:rsidR="000E7153" w:rsidRPr="00C701A9" w:rsidRDefault="00726012" w:rsidP="0053084A">
            <w:pPr>
              <w:jc w:val="right"/>
              <w:rPr>
                <w:rFonts w:cstheme="minorHAnsi"/>
              </w:rPr>
            </w:pPr>
            <w:r>
              <w:rPr>
                <w:rFonts w:cstheme="minorHAnsi"/>
              </w:rPr>
              <w:t>-</w:t>
            </w:r>
          </w:p>
        </w:tc>
      </w:tr>
      <w:tr w:rsidR="000E7153" w:rsidRPr="00CF294B" w14:paraId="45F506D7" w14:textId="77777777" w:rsidTr="00726012">
        <w:trPr>
          <w:trHeight w:val="273"/>
        </w:trPr>
        <w:tc>
          <w:tcPr>
            <w:tcW w:w="844" w:type="dxa"/>
            <w:vAlign w:val="center"/>
          </w:tcPr>
          <w:p w14:paraId="435A9E7C" w14:textId="77777777" w:rsidR="000E7153" w:rsidRPr="00C701A9" w:rsidRDefault="000E7153" w:rsidP="0053084A">
            <w:pPr>
              <w:jc w:val="center"/>
              <w:rPr>
                <w:rFonts w:cstheme="minorHAnsi"/>
              </w:rPr>
            </w:pPr>
          </w:p>
        </w:tc>
        <w:tc>
          <w:tcPr>
            <w:tcW w:w="3815" w:type="dxa"/>
            <w:vAlign w:val="center"/>
          </w:tcPr>
          <w:p w14:paraId="067ECAB3" w14:textId="69D9A762" w:rsidR="000E7153" w:rsidRPr="00C701A9" w:rsidRDefault="000E7153" w:rsidP="0053084A">
            <w:pPr>
              <w:rPr>
                <w:rFonts w:cstheme="minorHAnsi"/>
                <w:b/>
                <w:bCs/>
              </w:rPr>
            </w:pPr>
            <w:r w:rsidRPr="00C701A9">
              <w:rPr>
                <w:rFonts w:cstheme="minorHAnsi"/>
                <w:b/>
                <w:bCs/>
              </w:rPr>
              <w:t>Ukupno program</w:t>
            </w:r>
            <w:r w:rsidR="00460286">
              <w:rPr>
                <w:rFonts w:cstheme="minorHAnsi"/>
                <w:b/>
                <w:bCs/>
              </w:rPr>
              <w:t xml:space="preserve"> Unapređenje socijalne skrbi</w:t>
            </w:r>
            <w:r w:rsidRPr="00C701A9">
              <w:rPr>
                <w:rFonts w:cstheme="minorHAnsi"/>
                <w:b/>
                <w:bCs/>
              </w:rPr>
              <w:t>:</w:t>
            </w:r>
          </w:p>
        </w:tc>
        <w:tc>
          <w:tcPr>
            <w:tcW w:w="1573" w:type="dxa"/>
            <w:vAlign w:val="center"/>
          </w:tcPr>
          <w:p w14:paraId="4932EBBA" w14:textId="7A341BA0" w:rsidR="000E7153" w:rsidRPr="00C701A9" w:rsidRDefault="00726012" w:rsidP="0053084A">
            <w:pPr>
              <w:jc w:val="right"/>
              <w:rPr>
                <w:rFonts w:cstheme="minorHAnsi"/>
                <w:b/>
                <w:bCs/>
              </w:rPr>
            </w:pPr>
            <w:r>
              <w:rPr>
                <w:rFonts w:cstheme="minorHAnsi"/>
                <w:b/>
                <w:bCs/>
              </w:rPr>
              <w:t>33.000,00</w:t>
            </w:r>
          </w:p>
        </w:tc>
        <w:tc>
          <w:tcPr>
            <w:tcW w:w="1418" w:type="dxa"/>
            <w:vAlign w:val="center"/>
          </w:tcPr>
          <w:p w14:paraId="418A08F9" w14:textId="183942B0" w:rsidR="000E7153" w:rsidRPr="00C701A9" w:rsidRDefault="00726012" w:rsidP="0053084A">
            <w:pPr>
              <w:jc w:val="right"/>
              <w:rPr>
                <w:rFonts w:cstheme="minorHAnsi"/>
                <w:b/>
                <w:bCs/>
              </w:rPr>
            </w:pPr>
            <w:r>
              <w:rPr>
                <w:rFonts w:cstheme="minorHAnsi"/>
                <w:b/>
                <w:bCs/>
              </w:rPr>
              <w:t>-</w:t>
            </w:r>
          </w:p>
        </w:tc>
        <w:tc>
          <w:tcPr>
            <w:tcW w:w="1417" w:type="dxa"/>
            <w:vAlign w:val="center"/>
          </w:tcPr>
          <w:p w14:paraId="67872075" w14:textId="2859CDCF" w:rsidR="000E7153" w:rsidRPr="005E215A" w:rsidRDefault="00726012" w:rsidP="0053084A">
            <w:pPr>
              <w:jc w:val="right"/>
              <w:rPr>
                <w:rFonts w:cstheme="minorHAnsi"/>
                <w:b/>
                <w:bCs/>
              </w:rPr>
            </w:pPr>
            <w:r>
              <w:rPr>
                <w:rFonts w:cstheme="minorHAnsi"/>
                <w:b/>
                <w:bCs/>
              </w:rPr>
              <w:t>-</w:t>
            </w:r>
          </w:p>
        </w:tc>
      </w:tr>
    </w:tbl>
    <w:p w14:paraId="15B11E7E" w14:textId="77777777" w:rsidR="000E7153" w:rsidRDefault="000E7153" w:rsidP="008633A3">
      <w:pPr>
        <w:spacing w:after="0" w:line="240" w:lineRule="auto"/>
        <w:jc w:val="both"/>
        <w:rPr>
          <w:rFonts w:eastAsia="Times New Roman" w:cstheme="minorHAnsi"/>
          <w:lang w:eastAsia="hr-HR"/>
        </w:rPr>
      </w:pPr>
    </w:p>
    <w:p w14:paraId="5581D9CA" w14:textId="6C41B9FF" w:rsidR="000E7153" w:rsidRDefault="00575119" w:rsidP="008633A3">
      <w:pPr>
        <w:spacing w:after="0" w:line="240" w:lineRule="auto"/>
        <w:jc w:val="both"/>
        <w:rPr>
          <w:rFonts w:eastAsia="Times New Roman" w:cstheme="minorHAnsi"/>
          <w:lang w:eastAsia="hr-HR"/>
        </w:rPr>
      </w:pPr>
      <w:r>
        <w:rPr>
          <w:rFonts w:eastAsia="Times New Roman" w:cstheme="minorHAnsi"/>
          <w:lang w:eastAsia="hr-HR"/>
        </w:rPr>
        <w:t xml:space="preserve">Povećanje sredstava u iznosu od 33.000,00 eura odnosi se na planirane rashode za </w:t>
      </w:r>
      <w:r w:rsidR="006D1D55">
        <w:rPr>
          <w:rFonts w:eastAsia="Times New Roman" w:cstheme="minorHAnsi"/>
          <w:lang w:eastAsia="hr-HR"/>
        </w:rPr>
        <w:t>tekuće i investicijsko održavanje čime će se osigurati ispunjenje odgovarajućih uvjeta smještaja osobama IV</w:t>
      </w:r>
      <w:r w:rsidR="00EB6E82">
        <w:rPr>
          <w:rFonts w:eastAsia="Times New Roman" w:cstheme="minorHAnsi"/>
          <w:lang w:eastAsia="hr-HR"/>
        </w:rPr>
        <w:t>. stupnja</w:t>
      </w:r>
      <w:r w:rsidR="006034C7">
        <w:rPr>
          <w:rFonts w:eastAsia="Times New Roman" w:cstheme="minorHAnsi"/>
          <w:lang w:eastAsia="hr-HR"/>
        </w:rPr>
        <w:t xml:space="preserve"> sukladno Pravilniku o mjerilima za pružanje socijalnih usluga.</w:t>
      </w:r>
    </w:p>
    <w:p w14:paraId="4745A318" w14:textId="77777777" w:rsidR="000E7153" w:rsidRDefault="000E7153" w:rsidP="008633A3">
      <w:pPr>
        <w:spacing w:after="0" w:line="240" w:lineRule="auto"/>
        <w:jc w:val="both"/>
        <w:rPr>
          <w:rFonts w:eastAsia="Times New Roman" w:cstheme="minorHAnsi"/>
          <w:lang w:eastAsia="hr-HR"/>
        </w:rPr>
      </w:pPr>
    </w:p>
    <w:p w14:paraId="077AE09B" w14:textId="77777777" w:rsidR="000E7153" w:rsidRDefault="000E7153" w:rsidP="008633A3">
      <w:pPr>
        <w:spacing w:after="0" w:line="240" w:lineRule="auto"/>
        <w:jc w:val="both"/>
        <w:rPr>
          <w:rFonts w:eastAsia="Times New Roman" w:cstheme="minorHAnsi"/>
          <w:lang w:eastAsia="hr-HR"/>
        </w:rPr>
      </w:pPr>
    </w:p>
    <w:p w14:paraId="052E5374" w14:textId="77777777" w:rsidR="000E7153" w:rsidRDefault="000E7153" w:rsidP="008633A3">
      <w:pPr>
        <w:spacing w:after="0" w:line="240" w:lineRule="auto"/>
        <w:jc w:val="both"/>
        <w:rPr>
          <w:rFonts w:eastAsia="Times New Roman" w:cstheme="minorHAnsi"/>
          <w:lang w:eastAsia="hr-HR"/>
        </w:rPr>
      </w:pPr>
    </w:p>
    <w:p w14:paraId="62C53121" w14:textId="77777777" w:rsidR="000B0980" w:rsidRDefault="000B0980" w:rsidP="008633A3">
      <w:pPr>
        <w:spacing w:after="0" w:line="240" w:lineRule="auto"/>
        <w:jc w:val="both"/>
        <w:rPr>
          <w:rFonts w:eastAsia="Times New Roman" w:cstheme="minorHAnsi"/>
          <w:lang w:eastAsia="hr-HR"/>
        </w:rPr>
      </w:pPr>
    </w:p>
    <w:p w14:paraId="492427E4" w14:textId="6A20C476" w:rsidR="000B0980" w:rsidRPr="007C29CF" w:rsidRDefault="000B0980" w:rsidP="008633A3">
      <w:pPr>
        <w:spacing w:after="0" w:line="240" w:lineRule="auto"/>
        <w:jc w:val="both"/>
        <w:rPr>
          <w:rFonts w:eastAsia="Times New Roman" w:cstheme="minorHAnsi"/>
          <w:lang w:eastAsia="hr-HR"/>
        </w:rPr>
      </w:pPr>
      <w:r w:rsidRPr="007C29CF">
        <w:rPr>
          <w:rFonts w:eastAsia="Times New Roman" w:cstheme="minorHAnsi"/>
          <w:lang w:eastAsia="hr-HR"/>
        </w:rPr>
        <w:t xml:space="preserve">Broj: </w:t>
      </w:r>
      <w:r w:rsidR="007C29CF" w:rsidRPr="007C29CF">
        <w:rPr>
          <w:rFonts w:eastAsia="Times New Roman" w:cstheme="minorHAnsi"/>
          <w:lang w:eastAsia="hr-HR"/>
        </w:rPr>
        <w:t>878</w:t>
      </w:r>
      <w:r w:rsidRPr="007C29CF">
        <w:rPr>
          <w:rFonts w:eastAsia="Times New Roman" w:cstheme="minorHAnsi"/>
          <w:lang w:eastAsia="hr-HR"/>
        </w:rPr>
        <w:t>/2025</w:t>
      </w:r>
    </w:p>
    <w:p w14:paraId="161EED9F" w14:textId="37175DF6" w:rsidR="008633A3" w:rsidRPr="003F0B79" w:rsidRDefault="008633A3" w:rsidP="008633A3">
      <w:pPr>
        <w:spacing w:after="0" w:line="240" w:lineRule="auto"/>
        <w:jc w:val="both"/>
        <w:rPr>
          <w:rFonts w:eastAsia="Times New Roman" w:cstheme="minorHAnsi"/>
          <w:lang w:eastAsia="hr-HR"/>
        </w:rPr>
      </w:pPr>
      <w:r w:rsidRPr="007C29CF">
        <w:rPr>
          <w:rFonts w:eastAsia="Times New Roman" w:cstheme="minorHAnsi"/>
          <w:lang w:eastAsia="hr-HR"/>
        </w:rPr>
        <w:t xml:space="preserve">Opatija, </w:t>
      </w:r>
      <w:r w:rsidR="00CE2C12" w:rsidRPr="007C29CF">
        <w:rPr>
          <w:rFonts w:eastAsia="Times New Roman" w:cstheme="minorHAnsi"/>
          <w:lang w:eastAsia="hr-HR"/>
        </w:rPr>
        <w:t>10. studenoga 2025. godine</w:t>
      </w:r>
    </w:p>
    <w:p w14:paraId="3B8EA4CF" w14:textId="03B3FBDF" w:rsidR="008633A3" w:rsidRDefault="008633A3" w:rsidP="008633A3">
      <w:pPr>
        <w:spacing w:after="0" w:line="240" w:lineRule="auto"/>
        <w:jc w:val="both"/>
        <w:rPr>
          <w:rFonts w:eastAsia="Times New Roman" w:cstheme="minorHAnsi"/>
          <w:lang w:eastAsia="hr-HR"/>
        </w:rPr>
      </w:pPr>
    </w:p>
    <w:p w14:paraId="6A556DF1" w14:textId="77777777" w:rsidR="008633A3" w:rsidRDefault="008633A3" w:rsidP="008633A3">
      <w:pPr>
        <w:spacing w:after="0" w:line="240" w:lineRule="auto"/>
        <w:jc w:val="both"/>
        <w:rPr>
          <w:rFonts w:eastAsia="Times New Roman" w:cstheme="minorHAnsi"/>
          <w:lang w:eastAsia="hr-HR"/>
        </w:rPr>
      </w:pPr>
    </w:p>
    <w:p w14:paraId="6A67A119" w14:textId="77777777" w:rsidR="008633A3" w:rsidRDefault="008633A3" w:rsidP="008633A3">
      <w:pPr>
        <w:spacing w:after="0" w:line="240" w:lineRule="auto"/>
        <w:jc w:val="both"/>
        <w:rPr>
          <w:rFonts w:eastAsia="Times New Roman" w:cstheme="minorHAnsi"/>
          <w:lang w:eastAsia="hr-HR"/>
        </w:rPr>
      </w:pPr>
    </w:p>
    <w:p w14:paraId="295AFC9B" w14:textId="77777777" w:rsidR="00606965" w:rsidRDefault="00606965" w:rsidP="008633A3">
      <w:pPr>
        <w:spacing w:after="0" w:line="240" w:lineRule="auto"/>
        <w:jc w:val="both"/>
        <w:rPr>
          <w:rFonts w:eastAsia="Times New Roman" w:cstheme="minorHAnsi"/>
          <w:lang w:eastAsia="hr-HR"/>
        </w:rPr>
      </w:pPr>
    </w:p>
    <w:p w14:paraId="249C212A" w14:textId="77777777" w:rsidR="008633A3" w:rsidRPr="00CF294B" w:rsidRDefault="008633A3" w:rsidP="008633A3">
      <w:pPr>
        <w:pStyle w:val="Bezproreda"/>
        <w:rPr>
          <w:lang w:eastAsia="hr-HR"/>
        </w:rPr>
      </w:pPr>
    </w:p>
    <w:p w14:paraId="14B0FD03" w14:textId="425E24D8" w:rsidR="008633A3" w:rsidRPr="00CF294B" w:rsidRDefault="008633A3" w:rsidP="008633A3">
      <w:pPr>
        <w:pStyle w:val="Bezproreda"/>
        <w:rPr>
          <w:bCs/>
          <w:i/>
          <w:iCs/>
        </w:rPr>
      </w:pPr>
      <w:r w:rsidRPr="00CF294B">
        <w:rPr>
          <w:b/>
        </w:rPr>
        <w:t xml:space="preserve">                                                                                                </w:t>
      </w:r>
      <w:r>
        <w:rPr>
          <w:b/>
        </w:rPr>
        <w:t xml:space="preserve">                            </w:t>
      </w:r>
      <w:r w:rsidR="00D251DE">
        <w:rPr>
          <w:b/>
        </w:rPr>
        <w:t xml:space="preserve">  </w:t>
      </w:r>
      <w:r>
        <w:rPr>
          <w:b/>
        </w:rPr>
        <w:t xml:space="preserve">  </w:t>
      </w:r>
      <w:r w:rsidRPr="00CF294B">
        <w:rPr>
          <w:b/>
        </w:rPr>
        <w:t xml:space="preserve"> </w:t>
      </w:r>
      <w:r w:rsidRPr="00CF294B">
        <w:rPr>
          <w:bCs/>
          <w:i/>
          <w:iCs/>
        </w:rPr>
        <w:t>Ravnateljica:</w:t>
      </w:r>
    </w:p>
    <w:p w14:paraId="64E70AC5" w14:textId="77777777" w:rsidR="008633A3" w:rsidRDefault="008633A3" w:rsidP="008633A3">
      <w:pPr>
        <w:pStyle w:val="Bezproreda"/>
        <w:rPr>
          <w:bCs/>
          <w:i/>
          <w:iCs/>
        </w:rPr>
      </w:pPr>
      <w:r>
        <w:rPr>
          <w:bCs/>
          <w:i/>
          <w:iCs/>
        </w:rPr>
        <w:t xml:space="preserve">                                                                                                                     </w:t>
      </w:r>
    </w:p>
    <w:p w14:paraId="0E9507A1" w14:textId="77777777" w:rsidR="008633A3" w:rsidRDefault="008633A3" w:rsidP="008633A3">
      <w:pPr>
        <w:pStyle w:val="Bezproreda"/>
        <w:rPr>
          <w:bCs/>
          <w:i/>
          <w:iCs/>
        </w:rPr>
      </w:pPr>
      <w:r>
        <w:rPr>
          <w:bCs/>
          <w:i/>
          <w:iCs/>
        </w:rPr>
        <w:t xml:space="preserve">                                                                                                                   ________________________</w:t>
      </w:r>
      <w:r w:rsidRPr="00CF294B">
        <w:rPr>
          <w:bCs/>
          <w:i/>
          <w:iCs/>
        </w:rPr>
        <w:t xml:space="preserve">                                                                                        </w:t>
      </w:r>
    </w:p>
    <w:p w14:paraId="065259B9" w14:textId="1C55D3E7" w:rsidR="008633A3" w:rsidRPr="00CF294B" w:rsidRDefault="008633A3" w:rsidP="008633A3">
      <w:pPr>
        <w:pStyle w:val="Bezproreda"/>
        <w:rPr>
          <w:bCs/>
          <w:i/>
          <w:iCs/>
        </w:rPr>
      </w:pPr>
      <w:r>
        <w:rPr>
          <w:bCs/>
          <w:i/>
          <w:iCs/>
        </w:rPr>
        <w:t xml:space="preserve">                                                                                                                    </w:t>
      </w:r>
      <w:r w:rsidR="00C937FB">
        <w:rPr>
          <w:bCs/>
          <w:i/>
          <w:iCs/>
        </w:rPr>
        <w:t xml:space="preserve">  Snježana Fućak, dipl. oec.</w:t>
      </w:r>
    </w:p>
    <w:p w14:paraId="356DD89D" w14:textId="77777777" w:rsidR="00B32949" w:rsidRDefault="00B32949"/>
    <w:sectPr w:rsidR="00B32949" w:rsidSect="008633A3">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01208" w14:textId="77777777" w:rsidR="001606C7" w:rsidRDefault="001606C7" w:rsidP="008633A3">
      <w:pPr>
        <w:spacing w:after="0" w:line="240" w:lineRule="auto"/>
      </w:pPr>
      <w:r>
        <w:separator/>
      </w:r>
    </w:p>
  </w:endnote>
  <w:endnote w:type="continuationSeparator" w:id="0">
    <w:p w14:paraId="5DB9A465" w14:textId="77777777" w:rsidR="001606C7" w:rsidRDefault="001606C7" w:rsidP="00863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76971" w14:textId="77777777" w:rsidR="001606C7" w:rsidRDefault="001606C7" w:rsidP="008633A3">
      <w:pPr>
        <w:spacing w:after="0" w:line="240" w:lineRule="auto"/>
      </w:pPr>
      <w:r>
        <w:separator/>
      </w:r>
    </w:p>
  </w:footnote>
  <w:footnote w:type="continuationSeparator" w:id="0">
    <w:p w14:paraId="1FAF494A" w14:textId="77777777" w:rsidR="001606C7" w:rsidRDefault="001606C7" w:rsidP="00863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C050" w14:textId="77777777" w:rsidR="008633A3" w:rsidRPr="008633A3" w:rsidRDefault="008633A3" w:rsidP="008633A3">
    <w:pPr>
      <w:tabs>
        <w:tab w:val="center" w:pos="4536"/>
        <w:tab w:val="right" w:pos="9072"/>
      </w:tabs>
      <w:suppressAutoHyphens/>
      <w:autoSpaceDN w:val="0"/>
      <w:spacing w:after="0" w:line="240" w:lineRule="auto"/>
      <w:ind w:firstLine="2124"/>
      <w:jc w:val="right"/>
      <w:rPr>
        <w:rFonts w:ascii="Aptos" w:eastAsia="Aptos" w:hAnsi="Aptos" w:cs="Times New Roman"/>
        <w:kern w:val="3"/>
        <w:sz w:val="24"/>
        <w:szCs w:val="24"/>
      </w:rPr>
    </w:pPr>
    <w:r w:rsidRPr="008633A3">
      <w:rPr>
        <w:rFonts w:ascii="Aptos" w:eastAsia="Aptos" w:hAnsi="Aptos" w:cs="Times New Roman"/>
        <w:b/>
        <w:bCs/>
        <w:noProof/>
        <w:kern w:val="3"/>
        <w:sz w:val="24"/>
        <w:szCs w:val="24"/>
      </w:rPr>
      <w:drawing>
        <wp:anchor distT="0" distB="0" distL="114300" distR="114300" simplePos="0" relativeHeight="251659264" behindDoc="1" locked="0" layoutInCell="1" allowOverlap="1" wp14:anchorId="046FB858" wp14:editId="4CFFBDEB">
          <wp:simplePos x="0" y="0"/>
          <wp:positionH relativeFrom="margin">
            <wp:align>left</wp:align>
          </wp:positionH>
          <wp:positionV relativeFrom="paragraph">
            <wp:posOffset>-17145</wp:posOffset>
          </wp:positionV>
          <wp:extent cx="1332866" cy="914400"/>
          <wp:effectExtent l="0" t="0" r="634" b="0"/>
          <wp:wrapNone/>
          <wp:docPr id="378025867"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332866" cy="914400"/>
                  </a:xfrm>
                  <a:prstGeom prst="rect">
                    <a:avLst/>
                  </a:prstGeom>
                  <a:noFill/>
                  <a:ln>
                    <a:noFill/>
                    <a:prstDash/>
                  </a:ln>
                </pic:spPr>
              </pic:pic>
            </a:graphicData>
          </a:graphic>
        </wp:anchor>
      </w:drawing>
    </w:r>
    <w:r w:rsidRPr="008633A3">
      <w:rPr>
        <w:rFonts w:ascii="Arial" w:eastAsia="Aptos" w:hAnsi="Arial" w:cs="Arial"/>
        <w:b/>
        <w:bCs/>
        <w:kern w:val="3"/>
        <w:sz w:val="24"/>
        <w:szCs w:val="24"/>
      </w:rPr>
      <w:t>PRIMORSKO - GORANSKA ŽUPANIJA</w:t>
    </w:r>
  </w:p>
  <w:p w14:paraId="2F4F9B53" w14:textId="77777777" w:rsidR="008633A3" w:rsidRPr="008633A3" w:rsidRDefault="008633A3" w:rsidP="008633A3">
    <w:pPr>
      <w:tabs>
        <w:tab w:val="center" w:pos="4536"/>
        <w:tab w:val="right" w:pos="9072"/>
      </w:tabs>
      <w:suppressAutoHyphens/>
      <w:autoSpaceDN w:val="0"/>
      <w:spacing w:after="0" w:line="240" w:lineRule="auto"/>
      <w:ind w:left="2832"/>
      <w:jc w:val="right"/>
      <w:rPr>
        <w:rFonts w:ascii="Aptos" w:eastAsia="Aptos" w:hAnsi="Aptos" w:cs="Times New Roman"/>
        <w:kern w:val="3"/>
        <w:sz w:val="24"/>
        <w:szCs w:val="24"/>
      </w:rPr>
    </w:pPr>
    <w:r w:rsidRPr="008633A3">
      <w:rPr>
        <w:rFonts w:ascii="Arial" w:eastAsia="Aptos" w:hAnsi="Arial" w:cs="Arial"/>
        <w:b/>
        <w:bCs/>
        <w:kern w:val="3"/>
      </w:rPr>
      <w:tab/>
    </w:r>
    <w:r w:rsidRPr="008633A3">
      <w:rPr>
        <w:rFonts w:ascii="Arial" w:eastAsia="Aptos" w:hAnsi="Arial" w:cs="Arial"/>
        <w:b/>
        <w:bCs/>
        <w:kern w:val="3"/>
      </w:rPr>
      <w:tab/>
      <w:t xml:space="preserve">Dom za starije osobe ″Volosko″ Opatija, </w:t>
    </w:r>
    <w:r w:rsidRPr="008633A3">
      <w:rPr>
        <w:rFonts w:ascii="Arial" w:eastAsia="Aptos" w:hAnsi="Arial" w:cs="Arial"/>
        <w:kern w:val="3"/>
        <w:sz w:val="20"/>
        <w:szCs w:val="20"/>
      </w:rPr>
      <w:t>Andrije Štangera 34, 51410 Opatija</w:t>
    </w:r>
  </w:p>
  <w:p w14:paraId="1C0685F6" w14:textId="77777777" w:rsidR="008633A3" w:rsidRPr="008633A3" w:rsidRDefault="008633A3" w:rsidP="008633A3">
    <w:pPr>
      <w:tabs>
        <w:tab w:val="center" w:pos="4536"/>
        <w:tab w:val="right" w:pos="9072"/>
      </w:tabs>
      <w:suppressAutoHyphens/>
      <w:autoSpaceDN w:val="0"/>
      <w:spacing w:after="0" w:line="240" w:lineRule="auto"/>
      <w:ind w:left="2832"/>
      <w:jc w:val="right"/>
      <w:rPr>
        <w:rFonts w:ascii="Aptos" w:eastAsia="Aptos" w:hAnsi="Aptos" w:cs="Times New Roman"/>
        <w:kern w:val="3"/>
        <w:sz w:val="24"/>
        <w:szCs w:val="24"/>
      </w:rPr>
    </w:pPr>
    <w:r w:rsidRPr="008633A3">
      <w:rPr>
        <w:rFonts w:ascii="Arial" w:eastAsia="Aptos" w:hAnsi="Arial" w:cs="Arial"/>
        <w:kern w:val="3"/>
        <w:sz w:val="20"/>
        <w:szCs w:val="20"/>
      </w:rPr>
      <w:t>OIB 25924713456</w:t>
    </w:r>
  </w:p>
  <w:p w14:paraId="414DFACB" w14:textId="77777777" w:rsidR="008633A3" w:rsidRPr="008633A3" w:rsidRDefault="008633A3" w:rsidP="008633A3">
    <w:pPr>
      <w:tabs>
        <w:tab w:val="center" w:pos="4536"/>
        <w:tab w:val="right" w:pos="9072"/>
      </w:tabs>
      <w:suppressAutoHyphens/>
      <w:autoSpaceDN w:val="0"/>
      <w:spacing w:after="0" w:line="240" w:lineRule="auto"/>
      <w:ind w:firstLine="2124"/>
      <w:jc w:val="right"/>
      <w:rPr>
        <w:rFonts w:ascii="Arial" w:eastAsia="Aptos" w:hAnsi="Arial" w:cs="Arial"/>
        <w:kern w:val="3"/>
        <w:sz w:val="20"/>
        <w:szCs w:val="20"/>
      </w:rPr>
    </w:pPr>
    <w:r w:rsidRPr="008633A3">
      <w:rPr>
        <w:rFonts w:ascii="Arial" w:eastAsia="Aptos" w:hAnsi="Arial" w:cs="Arial"/>
        <w:kern w:val="3"/>
        <w:sz w:val="20"/>
        <w:szCs w:val="20"/>
      </w:rPr>
      <w:t>Institucijska skrb 051/701-015, računovodstvo 051/701-013</w:t>
    </w:r>
  </w:p>
  <w:p w14:paraId="679B2213" w14:textId="77777777" w:rsidR="008633A3" w:rsidRPr="008633A3" w:rsidRDefault="008633A3" w:rsidP="008633A3">
    <w:pPr>
      <w:tabs>
        <w:tab w:val="center" w:pos="4536"/>
        <w:tab w:val="right" w:pos="9072"/>
      </w:tabs>
      <w:suppressAutoHyphens/>
      <w:autoSpaceDN w:val="0"/>
      <w:spacing w:after="0" w:line="240" w:lineRule="auto"/>
      <w:ind w:firstLine="2124"/>
      <w:jc w:val="right"/>
      <w:rPr>
        <w:rFonts w:ascii="Aptos" w:eastAsia="Aptos" w:hAnsi="Aptos" w:cs="Times New Roman"/>
        <w:kern w:val="3"/>
        <w:sz w:val="24"/>
        <w:szCs w:val="24"/>
      </w:rPr>
    </w:pPr>
    <w:r w:rsidRPr="008633A3">
      <w:rPr>
        <w:rFonts w:ascii="Aptos" w:eastAsia="Aptos" w:hAnsi="Aptos" w:cs="Times New Roman"/>
        <w:kern w:val="3"/>
        <w:sz w:val="20"/>
        <w:szCs w:val="20"/>
      </w:rPr>
      <w:tab/>
      <w:t xml:space="preserve">                                 </w:t>
    </w:r>
    <w:hyperlink r:id="rId2" w:history="1">
      <w:r w:rsidRPr="008633A3">
        <w:rPr>
          <w:rFonts w:ascii="Arial" w:eastAsia="Aptos" w:hAnsi="Arial" w:cs="Arial"/>
          <w:color w:val="467886"/>
          <w:kern w:val="3"/>
          <w:sz w:val="20"/>
          <w:szCs w:val="20"/>
          <w:u w:val="single"/>
        </w:rPr>
        <w:t>https://www.dzsino-volosko.hr/</w:t>
      </w:r>
    </w:hyperlink>
    <w:r w:rsidRPr="008633A3">
      <w:rPr>
        <w:rFonts w:ascii="Arial" w:eastAsia="Aptos" w:hAnsi="Arial" w:cs="Arial"/>
        <w:color w:val="1104BC"/>
        <w:kern w:val="3"/>
        <w:sz w:val="20"/>
        <w:szCs w:val="20"/>
      </w:rPr>
      <w:t xml:space="preserve">       </w:t>
    </w:r>
    <w:hyperlink r:id="rId3" w:history="1">
      <w:r w:rsidRPr="008633A3">
        <w:rPr>
          <w:rFonts w:ascii="Arial" w:eastAsia="Aptos" w:hAnsi="Arial" w:cs="Arial"/>
          <w:color w:val="467886"/>
          <w:kern w:val="3"/>
          <w:sz w:val="20"/>
          <w:szCs w:val="20"/>
          <w:u w:val="single"/>
        </w:rPr>
        <w:t>tajnistvo@dzsino-volosko.hr</w:t>
      </w:r>
    </w:hyperlink>
  </w:p>
  <w:p w14:paraId="7B22B54C" w14:textId="226ED575" w:rsidR="008633A3" w:rsidRPr="008633A3" w:rsidRDefault="008633A3" w:rsidP="008633A3">
    <w:pPr>
      <w:tabs>
        <w:tab w:val="center" w:pos="4536"/>
        <w:tab w:val="right" w:pos="9072"/>
      </w:tabs>
      <w:suppressAutoHyphens/>
      <w:autoSpaceDN w:val="0"/>
      <w:spacing w:after="0" w:line="240" w:lineRule="auto"/>
      <w:rPr>
        <w:rFonts w:ascii="Aptos" w:eastAsia="Aptos" w:hAnsi="Aptos" w:cs="Times New Roman"/>
        <w:kern w:val="3"/>
        <w:sz w:val="20"/>
        <w:szCs w:val="20"/>
      </w:rPr>
    </w:pPr>
    <w:r w:rsidRPr="008633A3">
      <w:rPr>
        <w:rFonts w:ascii="Aptos" w:eastAsia="Aptos" w:hAnsi="Aptos" w:cs="Times New Roman"/>
        <w:kern w:val="3"/>
        <w:sz w:val="20"/>
        <w:szCs w:val="20"/>
      </w:rPr>
      <w:t>__________________________________________________________________________________________________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A3"/>
    <w:rsid w:val="000073A2"/>
    <w:rsid w:val="000172A4"/>
    <w:rsid w:val="000310A3"/>
    <w:rsid w:val="00062FA9"/>
    <w:rsid w:val="00067221"/>
    <w:rsid w:val="00071A2D"/>
    <w:rsid w:val="00073CDB"/>
    <w:rsid w:val="0007592E"/>
    <w:rsid w:val="0008641C"/>
    <w:rsid w:val="000917AF"/>
    <w:rsid w:val="00092456"/>
    <w:rsid w:val="0009248A"/>
    <w:rsid w:val="000966EE"/>
    <w:rsid w:val="00096C4B"/>
    <w:rsid w:val="000A15DC"/>
    <w:rsid w:val="000B0980"/>
    <w:rsid w:val="000E25EF"/>
    <w:rsid w:val="000E7153"/>
    <w:rsid w:val="00106139"/>
    <w:rsid w:val="00153758"/>
    <w:rsid w:val="0015765E"/>
    <w:rsid w:val="001606C7"/>
    <w:rsid w:val="00163A84"/>
    <w:rsid w:val="0016709D"/>
    <w:rsid w:val="001836ED"/>
    <w:rsid w:val="0019069C"/>
    <w:rsid w:val="00194996"/>
    <w:rsid w:val="001A650B"/>
    <w:rsid w:val="001A6AB9"/>
    <w:rsid w:val="001B59F8"/>
    <w:rsid w:val="001B74AA"/>
    <w:rsid w:val="001D46A7"/>
    <w:rsid w:val="002000FC"/>
    <w:rsid w:val="00205D98"/>
    <w:rsid w:val="0022010C"/>
    <w:rsid w:val="00254326"/>
    <w:rsid w:val="0026522C"/>
    <w:rsid w:val="00294D59"/>
    <w:rsid w:val="00297008"/>
    <w:rsid w:val="002A22EA"/>
    <w:rsid w:val="002A48E9"/>
    <w:rsid w:val="002B17A2"/>
    <w:rsid w:val="002C4193"/>
    <w:rsid w:val="002D2648"/>
    <w:rsid w:val="002D6C04"/>
    <w:rsid w:val="002E7D1A"/>
    <w:rsid w:val="002F0214"/>
    <w:rsid w:val="002F034C"/>
    <w:rsid w:val="0031134A"/>
    <w:rsid w:val="00316189"/>
    <w:rsid w:val="00320E08"/>
    <w:rsid w:val="003354B6"/>
    <w:rsid w:val="003409A8"/>
    <w:rsid w:val="003445EA"/>
    <w:rsid w:val="00361445"/>
    <w:rsid w:val="00363565"/>
    <w:rsid w:val="00365A18"/>
    <w:rsid w:val="003679D6"/>
    <w:rsid w:val="00370D8C"/>
    <w:rsid w:val="00386649"/>
    <w:rsid w:val="0039317E"/>
    <w:rsid w:val="0039473A"/>
    <w:rsid w:val="00396E59"/>
    <w:rsid w:val="003A6960"/>
    <w:rsid w:val="003B3C50"/>
    <w:rsid w:val="003C7A3D"/>
    <w:rsid w:val="003D5779"/>
    <w:rsid w:val="003D745E"/>
    <w:rsid w:val="003F5F06"/>
    <w:rsid w:val="003F70A8"/>
    <w:rsid w:val="00410BF7"/>
    <w:rsid w:val="00411ABD"/>
    <w:rsid w:val="00454AF9"/>
    <w:rsid w:val="00460286"/>
    <w:rsid w:val="0047538D"/>
    <w:rsid w:val="00487DD3"/>
    <w:rsid w:val="004A2D18"/>
    <w:rsid w:val="004A6640"/>
    <w:rsid w:val="004A79D6"/>
    <w:rsid w:val="004B6D80"/>
    <w:rsid w:val="004D4897"/>
    <w:rsid w:val="004D615B"/>
    <w:rsid w:val="004F0D19"/>
    <w:rsid w:val="005050F7"/>
    <w:rsid w:val="00512D62"/>
    <w:rsid w:val="005162AE"/>
    <w:rsid w:val="00532ACB"/>
    <w:rsid w:val="005462C7"/>
    <w:rsid w:val="0054638A"/>
    <w:rsid w:val="00547E66"/>
    <w:rsid w:val="005534FE"/>
    <w:rsid w:val="00565BAE"/>
    <w:rsid w:val="005708CB"/>
    <w:rsid w:val="00575119"/>
    <w:rsid w:val="005774CC"/>
    <w:rsid w:val="005A0668"/>
    <w:rsid w:val="005B642E"/>
    <w:rsid w:val="005C0673"/>
    <w:rsid w:val="005D4255"/>
    <w:rsid w:val="005E0D0E"/>
    <w:rsid w:val="005E197C"/>
    <w:rsid w:val="005E215A"/>
    <w:rsid w:val="00600D07"/>
    <w:rsid w:val="006034C7"/>
    <w:rsid w:val="00604E2C"/>
    <w:rsid w:val="00606965"/>
    <w:rsid w:val="006178AA"/>
    <w:rsid w:val="00624570"/>
    <w:rsid w:val="00626A76"/>
    <w:rsid w:val="006270DF"/>
    <w:rsid w:val="006279F8"/>
    <w:rsid w:val="00632D26"/>
    <w:rsid w:val="0064449A"/>
    <w:rsid w:val="00644E39"/>
    <w:rsid w:val="00645A60"/>
    <w:rsid w:val="00672AEA"/>
    <w:rsid w:val="006B4F7E"/>
    <w:rsid w:val="006C440B"/>
    <w:rsid w:val="006D1D55"/>
    <w:rsid w:val="006E4022"/>
    <w:rsid w:val="006F4588"/>
    <w:rsid w:val="0070283A"/>
    <w:rsid w:val="00711197"/>
    <w:rsid w:val="00722E4E"/>
    <w:rsid w:val="00726012"/>
    <w:rsid w:val="00742B1E"/>
    <w:rsid w:val="00777733"/>
    <w:rsid w:val="00793E6C"/>
    <w:rsid w:val="007A6CDA"/>
    <w:rsid w:val="007B3C1D"/>
    <w:rsid w:val="007B6F73"/>
    <w:rsid w:val="007C22F2"/>
    <w:rsid w:val="007C29CF"/>
    <w:rsid w:val="007C764D"/>
    <w:rsid w:val="007D444E"/>
    <w:rsid w:val="007E6DAA"/>
    <w:rsid w:val="00807CAD"/>
    <w:rsid w:val="00822D64"/>
    <w:rsid w:val="008255A3"/>
    <w:rsid w:val="00834099"/>
    <w:rsid w:val="00843543"/>
    <w:rsid w:val="00847398"/>
    <w:rsid w:val="008633A3"/>
    <w:rsid w:val="008755B3"/>
    <w:rsid w:val="008A2864"/>
    <w:rsid w:val="008A5D00"/>
    <w:rsid w:val="008F7351"/>
    <w:rsid w:val="0091493D"/>
    <w:rsid w:val="00933443"/>
    <w:rsid w:val="0093414C"/>
    <w:rsid w:val="009343C7"/>
    <w:rsid w:val="009503A1"/>
    <w:rsid w:val="00957714"/>
    <w:rsid w:val="009628BC"/>
    <w:rsid w:val="0097383C"/>
    <w:rsid w:val="009778C8"/>
    <w:rsid w:val="0098061A"/>
    <w:rsid w:val="00982D8A"/>
    <w:rsid w:val="009A49B3"/>
    <w:rsid w:val="009E4ECE"/>
    <w:rsid w:val="00A24387"/>
    <w:rsid w:val="00A41300"/>
    <w:rsid w:val="00A44726"/>
    <w:rsid w:val="00A51985"/>
    <w:rsid w:val="00A6454F"/>
    <w:rsid w:val="00A71B37"/>
    <w:rsid w:val="00A72700"/>
    <w:rsid w:val="00A74227"/>
    <w:rsid w:val="00A86220"/>
    <w:rsid w:val="00A87E37"/>
    <w:rsid w:val="00A965FB"/>
    <w:rsid w:val="00AA6826"/>
    <w:rsid w:val="00AB4088"/>
    <w:rsid w:val="00AB76B2"/>
    <w:rsid w:val="00AC6D1E"/>
    <w:rsid w:val="00B04FEB"/>
    <w:rsid w:val="00B06210"/>
    <w:rsid w:val="00B24E3F"/>
    <w:rsid w:val="00B273E9"/>
    <w:rsid w:val="00B32949"/>
    <w:rsid w:val="00B44E45"/>
    <w:rsid w:val="00B47AC8"/>
    <w:rsid w:val="00B5301B"/>
    <w:rsid w:val="00B57FFD"/>
    <w:rsid w:val="00B7463D"/>
    <w:rsid w:val="00BA33FA"/>
    <w:rsid w:val="00BC4555"/>
    <w:rsid w:val="00BD01BC"/>
    <w:rsid w:val="00BE255D"/>
    <w:rsid w:val="00C05B5A"/>
    <w:rsid w:val="00C130EA"/>
    <w:rsid w:val="00C20459"/>
    <w:rsid w:val="00C214AF"/>
    <w:rsid w:val="00C36CAD"/>
    <w:rsid w:val="00C43AC6"/>
    <w:rsid w:val="00C43F2A"/>
    <w:rsid w:val="00C50546"/>
    <w:rsid w:val="00C631C7"/>
    <w:rsid w:val="00C637E5"/>
    <w:rsid w:val="00C701A9"/>
    <w:rsid w:val="00C82047"/>
    <w:rsid w:val="00C937FB"/>
    <w:rsid w:val="00CA5E11"/>
    <w:rsid w:val="00CC5860"/>
    <w:rsid w:val="00CD523F"/>
    <w:rsid w:val="00CE2C12"/>
    <w:rsid w:val="00CE7694"/>
    <w:rsid w:val="00CF6ABB"/>
    <w:rsid w:val="00D013A4"/>
    <w:rsid w:val="00D01B98"/>
    <w:rsid w:val="00D03C78"/>
    <w:rsid w:val="00D061AF"/>
    <w:rsid w:val="00D13379"/>
    <w:rsid w:val="00D251DE"/>
    <w:rsid w:val="00D3579B"/>
    <w:rsid w:val="00D37496"/>
    <w:rsid w:val="00D525CD"/>
    <w:rsid w:val="00D53F43"/>
    <w:rsid w:val="00D55022"/>
    <w:rsid w:val="00D55D9C"/>
    <w:rsid w:val="00D73704"/>
    <w:rsid w:val="00D833DF"/>
    <w:rsid w:val="00D86991"/>
    <w:rsid w:val="00DB2405"/>
    <w:rsid w:val="00DD0178"/>
    <w:rsid w:val="00DD2AB1"/>
    <w:rsid w:val="00DD79D8"/>
    <w:rsid w:val="00DE41B3"/>
    <w:rsid w:val="00E12AEE"/>
    <w:rsid w:val="00E26380"/>
    <w:rsid w:val="00E354E8"/>
    <w:rsid w:val="00E37DFE"/>
    <w:rsid w:val="00E450A1"/>
    <w:rsid w:val="00E45123"/>
    <w:rsid w:val="00E47C46"/>
    <w:rsid w:val="00E53955"/>
    <w:rsid w:val="00E576E2"/>
    <w:rsid w:val="00E650B1"/>
    <w:rsid w:val="00E85CBB"/>
    <w:rsid w:val="00E90882"/>
    <w:rsid w:val="00EA7F0E"/>
    <w:rsid w:val="00EB24AE"/>
    <w:rsid w:val="00EB32CB"/>
    <w:rsid w:val="00EB6E82"/>
    <w:rsid w:val="00EC0F85"/>
    <w:rsid w:val="00EC2598"/>
    <w:rsid w:val="00EC6CE4"/>
    <w:rsid w:val="00EE172E"/>
    <w:rsid w:val="00EF7CA5"/>
    <w:rsid w:val="00F206AA"/>
    <w:rsid w:val="00F26073"/>
    <w:rsid w:val="00F333F7"/>
    <w:rsid w:val="00F470C0"/>
    <w:rsid w:val="00F47E42"/>
    <w:rsid w:val="00F52AC3"/>
    <w:rsid w:val="00F55AA6"/>
    <w:rsid w:val="00F5761D"/>
    <w:rsid w:val="00F57FAB"/>
    <w:rsid w:val="00F605A4"/>
    <w:rsid w:val="00F60FB4"/>
    <w:rsid w:val="00F65CAD"/>
    <w:rsid w:val="00F761C8"/>
    <w:rsid w:val="00F839D1"/>
    <w:rsid w:val="00FB6B0A"/>
    <w:rsid w:val="00FB7A0D"/>
    <w:rsid w:val="00FC303A"/>
    <w:rsid w:val="00FD06AA"/>
    <w:rsid w:val="00FD362B"/>
    <w:rsid w:val="00FE07B7"/>
    <w:rsid w:val="00FF2AD1"/>
    <w:rsid w:val="00FF79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C8EE"/>
  <w15:chartTrackingRefBased/>
  <w15:docId w15:val="{B4B9FC00-4BCC-4F1D-92F8-4D718FFC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3A3"/>
    <w:pPr>
      <w:spacing w:after="200" w:line="276" w:lineRule="auto"/>
    </w:pPr>
    <w:rPr>
      <w:kern w:val="0"/>
      <w14:ligatures w14:val="none"/>
    </w:rPr>
  </w:style>
  <w:style w:type="paragraph" w:styleId="Naslov1">
    <w:name w:val="heading 1"/>
    <w:basedOn w:val="Normal"/>
    <w:next w:val="Normal"/>
    <w:link w:val="Naslov1Char"/>
    <w:uiPriority w:val="9"/>
    <w:qFormat/>
    <w:rsid w:val="008633A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8633A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8633A3"/>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8633A3"/>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8633A3"/>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8633A3"/>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8633A3"/>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8633A3"/>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8633A3"/>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633A3"/>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8633A3"/>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8633A3"/>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633A3"/>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633A3"/>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633A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633A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633A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633A3"/>
    <w:rPr>
      <w:rFonts w:eastAsiaTheme="majorEastAsia" w:cstheme="majorBidi"/>
      <w:color w:val="272727" w:themeColor="text1" w:themeTint="D8"/>
    </w:rPr>
  </w:style>
  <w:style w:type="paragraph" w:styleId="Naslov">
    <w:name w:val="Title"/>
    <w:basedOn w:val="Normal"/>
    <w:next w:val="Normal"/>
    <w:link w:val="NaslovChar"/>
    <w:uiPriority w:val="10"/>
    <w:qFormat/>
    <w:rsid w:val="008633A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8633A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633A3"/>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8633A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633A3"/>
    <w:pPr>
      <w:spacing w:before="160" w:after="160" w:line="259" w:lineRule="auto"/>
      <w:jc w:val="center"/>
    </w:pPr>
    <w:rPr>
      <w:i/>
      <w:iCs/>
      <w:color w:val="404040" w:themeColor="text1" w:themeTint="BF"/>
      <w:kern w:val="2"/>
      <w14:ligatures w14:val="standardContextual"/>
    </w:rPr>
  </w:style>
  <w:style w:type="character" w:customStyle="1" w:styleId="CitatChar">
    <w:name w:val="Citat Char"/>
    <w:basedOn w:val="Zadanifontodlomka"/>
    <w:link w:val="Citat"/>
    <w:uiPriority w:val="29"/>
    <w:rsid w:val="008633A3"/>
    <w:rPr>
      <w:i/>
      <w:iCs/>
      <w:color w:val="404040" w:themeColor="text1" w:themeTint="BF"/>
    </w:rPr>
  </w:style>
  <w:style w:type="paragraph" w:styleId="Odlomakpopisa">
    <w:name w:val="List Paragraph"/>
    <w:basedOn w:val="Normal"/>
    <w:uiPriority w:val="34"/>
    <w:qFormat/>
    <w:rsid w:val="008633A3"/>
    <w:pPr>
      <w:spacing w:after="160" w:line="259" w:lineRule="auto"/>
      <w:ind w:left="720"/>
      <w:contextualSpacing/>
    </w:pPr>
    <w:rPr>
      <w:kern w:val="2"/>
      <w14:ligatures w14:val="standardContextual"/>
    </w:rPr>
  </w:style>
  <w:style w:type="character" w:styleId="Jakoisticanje">
    <w:name w:val="Intense Emphasis"/>
    <w:basedOn w:val="Zadanifontodlomka"/>
    <w:uiPriority w:val="21"/>
    <w:qFormat/>
    <w:rsid w:val="008633A3"/>
    <w:rPr>
      <w:i/>
      <w:iCs/>
      <w:color w:val="2F5496" w:themeColor="accent1" w:themeShade="BF"/>
    </w:rPr>
  </w:style>
  <w:style w:type="paragraph" w:styleId="Naglaencitat">
    <w:name w:val="Intense Quote"/>
    <w:basedOn w:val="Normal"/>
    <w:next w:val="Normal"/>
    <w:link w:val="NaglaencitatChar"/>
    <w:uiPriority w:val="30"/>
    <w:qFormat/>
    <w:rsid w:val="008633A3"/>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NaglaencitatChar">
    <w:name w:val="Naglašen citat Char"/>
    <w:basedOn w:val="Zadanifontodlomka"/>
    <w:link w:val="Naglaencitat"/>
    <w:uiPriority w:val="30"/>
    <w:rsid w:val="008633A3"/>
    <w:rPr>
      <w:i/>
      <w:iCs/>
      <w:color w:val="2F5496" w:themeColor="accent1" w:themeShade="BF"/>
    </w:rPr>
  </w:style>
  <w:style w:type="character" w:styleId="Istaknutareferenca">
    <w:name w:val="Intense Reference"/>
    <w:basedOn w:val="Zadanifontodlomka"/>
    <w:uiPriority w:val="32"/>
    <w:qFormat/>
    <w:rsid w:val="008633A3"/>
    <w:rPr>
      <w:b/>
      <w:bCs/>
      <w:smallCaps/>
      <w:color w:val="2F5496" w:themeColor="accent1" w:themeShade="BF"/>
      <w:spacing w:val="5"/>
    </w:rPr>
  </w:style>
  <w:style w:type="paragraph" w:styleId="Zaglavlje">
    <w:name w:val="header"/>
    <w:basedOn w:val="Normal"/>
    <w:link w:val="ZaglavljeChar"/>
    <w:uiPriority w:val="99"/>
    <w:unhideWhenUsed/>
    <w:rsid w:val="008633A3"/>
    <w:pPr>
      <w:tabs>
        <w:tab w:val="center" w:pos="4536"/>
        <w:tab w:val="right" w:pos="9072"/>
      </w:tabs>
      <w:spacing w:after="0" w:line="240" w:lineRule="auto"/>
    </w:pPr>
    <w:rPr>
      <w:kern w:val="2"/>
      <w14:ligatures w14:val="standardContextual"/>
    </w:rPr>
  </w:style>
  <w:style w:type="character" w:customStyle="1" w:styleId="ZaglavljeChar">
    <w:name w:val="Zaglavlje Char"/>
    <w:basedOn w:val="Zadanifontodlomka"/>
    <w:link w:val="Zaglavlje"/>
    <w:uiPriority w:val="99"/>
    <w:rsid w:val="008633A3"/>
  </w:style>
  <w:style w:type="paragraph" w:styleId="Podnoje">
    <w:name w:val="footer"/>
    <w:basedOn w:val="Normal"/>
    <w:link w:val="PodnojeChar"/>
    <w:uiPriority w:val="99"/>
    <w:unhideWhenUsed/>
    <w:rsid w:val="008633A3"/>
    <w:pPr>
      <w:tabs>
        <w:tab w:val="center" w:pos="4536"/>
        <w:tab w:val="right" w:pos="9072"/>
      </w:tabs>
      <w:spacing w:after="0" w:line="240" w:lineRule="auto"/>
    </w:pPr>
    <w:rPr>
      <w:kern w:val="2"/>
      <w14:ligatures w14:val="standardContextual"/>
    </w:rPr>
  </w:style>
  <w:style w:type="character" w:customStyle="1" w:styleId="PodnojeChar">
    <w:name w:val="Podnožje Char"/>
    <w:basedOn w:val="Zadanifontodlomka"/>
    <w:link w:val="Podnoje"/>
    <w:uiPriority w:val="99"/>
    <w:rsid w:val="008633A3"/>
  </w:style>
  <w:style w:type="table" w:styleId="Reetkatablice">
    <w:name w:val="Table Grid"/>
    <w:basedOn w:val="Obinatablica"/>
    <w:uiPriority w:val="59"/>
    <w:rsid w:val="008633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drajitablice">
    <w:name w:val="Sadržaji tablice"/>
    <w:basedOn w:val="Normal"/>
    <w:qFormat/>
    <w:rsid w:val="008633A3"/>
    <w:pPr>
      <w:suppressLineNumbers/>
      <w:suppressAutoHyphens/>
    </w:pPr>
  </w:style>
  <w:style w:type="paragraph" w:styleId="Bezproreda">
    <w:name w:val="No Spacing"/>
    <w:uiPriority w:val="1"/>
    <w:qFormat/>
    <w:rsid w:val="008633A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tajnistvo@dzsino-volosko.hr" TargetMode="External"/><Relationship Id="rId2" Type="http://schemas.openxmlformats.org/officeDocument/2006/relationships/hyperlink" Target="https://www.dzsino-volosko.hr/" TargetMode="External"/><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0C6D8-0EDD-462C-A4D5-A08C8B57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10</Pages>
  <Words>3287</Words>
  <Characters>18736</Characters>
  <Application>Microsoft Office Word</Application>
  <DocSecurity>0</DocSecurity>
  <Lines>156</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Dombrovski</dc:creator>
  <cp:keywords/>
  <dc:description/>
  <cp:lastModifiedBy>Sanja Dombrovski</cp:lastModifiedBy>
  <cp:revision>273</cp:revision>
  <cp:lastPrinted>2025-11-10T09:05:00Z</cp:lastPrinted>
  <dcterms:created xsi:type="dcterms:W3CDTF">2025-10-21T06:43:00Z</dcterms:created>
  <dcterms:modified xsi:type="dcterms:W3CDTF">2025-11-13T12:16:00Z</dcterms:modified>
</cp:coreProperties>
</file>